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Mechanical</w:t>
      </w:r>
      <w:r>
        <w:t xml:space="preserve"> </w:t>
      </w:r>
      <w:r>
        <w:t xml:space="preserve">Engineering</w:t>
      </w:r>
      <w:r>
        <w:t xml:space="preserve"> </w:t>
      </w:r>
      <w:r>
        <w:t xml:space="preserve">Integration</w:t>
      </w:r>
      <w:r>
        <w:t xml:space="preserve"> </w:t>
      </w:r>
      <w:r>
        <w:t xml:space="preserve">in</w:t>
      </w:r>
      <w:r>
        <w:t xml:space="preserve"> </w:t>
      </w:r>
      <w:r>
        <w:t xml:space="preserve">Turkey,</w:t>
      </w:r>
      <w:r>
        <w:t xml:space="preserve"> </w:t>
      </w:r>
      <w:r>
        <w:t xml:space="preserve">Ankara</w:t>
      </w:r>
    </w:p>
    <w:bookmarkStart w:id="31" w:name="X3edeb8113e2604882f32e6f004c9ee687b25a23"/>
    <w:p>
      <w:pPr>
        <w:pStyle w:val="Heading1"/>
      </w:pPr>
      <w:r>
        <w:t xml:space="preserve">Case Study: Advanced Mechanical Systems Implementation in Turkey, Ankara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Clients:</w:t>
      </w:r>
      <w:r>
        <w:t xml:space="preserve"> </w:t>
      </w:r>
      <w:r>
        <w:t xml:space="preserve">MetroAnkara Industrial Group</w:t>
      </w:r>
    </w:p>
    <w:bookmarkStart w:id="20" w:name="the-core-challenge"/>
    <w:p>
      <w:pPr>
        <w:pStyle w:val="Heading3"/>
      </w:pPr>
      <w:r>
        <w:t xml:space="preserve">The Core Challenge</w:t>
      </w:r>
    </w:p>
    <w:p>
      <w:pPr>
        <w:pStyle w:val="FirstParagraph"/>
      </w:pPr>
      <w:r>
        <w:t xml:space="preserve">This case study examines the critical role of the Mechanical Engineer in addressing complex infrastructure and industrial challenges within Turkey, Ankara. The objective was to modernize a legacy manufacturing facility while adhering to strict environmental regulations and utilizing advanced thermodynamic principles unique to the Central Anatolian climate.</w:t>
      </w:r>
    </w:p>
    <w:bookmarkEnd w:id="20"/>
    <w:bookmarkStart w:id="21" w:name="project-background"/>
    <w:p>
      <w:pPr>
        <w:pStyle w:val="Heading2"/>
      </w:pPr>
      <w:r>
        <w:t xml:space="preserve">1. Project Background</w:t>
      </w:r>
    </w:p>
    <w:p>
      <w:pPr>
        <w:pStyle w:val="FirstParagraph"/>
      </w:pPr>
      <w:r>
        <w:t xml:space="preserve">MetroAnkara Industrial Group, a prominent manufacturer of automotive components located in the Organized Industrial Zone of Turkey, Ankara, faced significant operational inefficiencies. As part of Turkey’s broader industrial expansion strategy, the company sought to increase production capacity by 40% without expanding its physical footprint. The primary bottleneck was thermal management within their high-precision injection molding department.</w:t>
      </w:r>
    </w:p>
    <w:p>
      <w:pPr>
        <w:pStyle w:val="BodyText"/>
      </w:pPr>
      <w:r>
        <w:t xml:space="preserve">Ankara presents a unique environmental profile characterized by hot, dry summers and cold winters. This seasonal variance poses specific challenges for HVAC (Heating, Ventilation, and Air Conditioning) stability in precision manufacturing. A fluctuation of even 0.5 degrees Celsius can alter the crystallization structure of polymers used in automotive parts, leading to material waste and structural defects.</w:t>
      </w:r>
    </w:p>
    <w:bookmarkEnd w:id="21"/>
    <w:bookmarkStart w:id="25" w:name="the-role-of-the-mechanical-engineer"/>
    <w:p>
      <w:pPr>
        <w:pStyle w:val="Heading2"/>
      </w:pPr>
      <w:r>
        <w:t xml:space="preserve">2. The Role of the Mechanical Engineer</w:t>
      </w:r>
    </w:p>
    <w:p>
      <w:pPr>
        <w:pStyle w:val="FirstParagraph"/>
      </w:pPr>
      <w:r>
        <w:t xml:space="preserve">The success of this project hinged on the expertise of a Lead Mechanical Engineer. This professional was not merely tasked with equipment installation but required holistic systems thinking. The Mechanical Engineer acted as the central node connecting electrical systems, civil structural requirements, and process engineering needs.</w:t>
      </w:r>
    </w:p>
    <w:bookmarkStart w:id="22" w:name="X3c6a6bc368498216f2ad6039a08aa91632e274f"/>
    <w:p>
      <w:pPr>
        <w:pStyle w:val="Heading3"/>
      </w:pPr>
      <w:r>
        <w:t xml:space="preserve">A. Thermodynamic Analysis and System Design</w:t>
      </w:r>
    </w:p>
    <w:p>
      <w:pPr>
        <w:pStyle w:val="FirstParagraph"/>
      </w:pPr>
      <w:r>
        <w:t xml:space="preserve">The first responsibility of the Mechanical Engineer was to conduct a comprehensive energy audit of the existing facility in Turkey, Ankara. Utilizing computational fluid dynamics (CFD) simulations, the engineer mapped air currents and heat dissipation patterns across three production floors.</w:t>
      </w:r>
    </w:p>
    <w:p>
      <w:pPr>
        <w:pStyle w:val="BodyText"/>
      </w:pPr>
      <w:r>
        <w:t xml:space="preserve">The analysis revealed that older chillers were operating at only 65% efficiency due to inadequate heat rejection methods. The Mechanical Engineer designed a closed-loop liquid cooling system integrated with evaporative coolers, specifically tuned for Ankara’s low-humidity environment. This hybrid approach leveraged the dry air to enhance evaporation rates, significantly reducing energy consumption compared to standard compression-based systems.</w:t>
      </w:r>
    </w:p>
    <w:bookmarkEnd w:id="22"/>
    <w:bookmarkStart w:id="23" w:name="b.-integration-of-local-supply-chains"/>
    <w:p>
      <w:pPr>
        <w:pStyle w:val="Heading3"/>
      </w:pPr>
      <w:r>
        <w:t xml:space="preserve">B. Integration of Local Supply Chains</w:t>
      </w:r>
    </w:p>
    <w:p>
      <w:pPr>
        <w:pStyle w:val="FirstParagraph"/>
      </w:pPr>
      <w:r>
        <w:t xml:space="preserve">A critical aspect of the project was sourcing components that met international ISO standards while supporting local industry in Turkey, Ankara. The Mechanical Engineer collaborated with domestic suppliers to fabricate custom ductwork and piping systems. This decision reduced logistical delays and import tariffs, aligning with national economic goals.</w:t>
      </w:r>
    </w:p>
    <w:p>
      <w:pPr>
        <w:pStyle w:val="BodyText"/>
      </w:pPr>
      <w:r>
        <w:t xml:space="preserve">The engineer specified high-grade stainless steel alloys resistant to corrosion, ensuring longevity despite the varying humidity levels experienced during Ankara’s transitional seasons. By engaging local fabrication shops, the Mechanical Engineer facilitated knowledge transfer within the local workforce in Turkey, Ankara.</w:t>
      </w:r>
    </w:p>
    <w:bookmarkEnd w:id="23"/>
    <w:bookmarkStart w:id="24" w:name="c.-compliance-and-regulatory-adherence"/>
    <w:p>
      <w:pPr>
        <w:pStyle w:val="Heading3"/>
      </w:pPr>
      <w:r>
        <w:t xml:space="preserve">C. Compliance and Regulatory Adherence</w:t>
      </w:r>
    </w:p>
    <w:p>
      <w:pPr>
        <w:pStyle w:val="FirstParagraph"/>
      </w:pPr>
      <w:r>
        <w:t xml:space="preserve">Navigating the regulatory landscape is a vital task for any Mechanical Engineer operating in Turkey, Ankara. The project had to comply with both Turkish Ministry of Environment regulations and European Union harmonization standards, as Turkey aligns much of its industrial legislation with EU directives.</w:t>
      </w:r>
    </w:p>
    <w:p>
      <w:pPr>
        <w:pStyle w:val="BodyText"/>
      </w:pPr>
      <w:r>
        <w:t xml:space="preserve">The Mechanical Engineer prepared detailed technical documentation proving that the new mechanical systems met emission limits for noise and thermal discharge. This involved rigorous testing protocols supervised by certified inspectors in Turkey, Ankara. The engineer ensured that all pressure vessels and piping systems adhered to TSE (Turkish Standards Institution) codes.</w:t>
      </w:r>
    </w:p>
    <w:bookmarkEnd w:id="24"/>
    <w:bookmarkEnd w:id="25"/>
    <w:bookmarkStart w:id="26" w:name="implementation-phases"/>
    <w:p>
      <w:pPr>
        <w:pStyle w:val="Heading2"/>
      </w:pPr>
      <w:r>
        <w:t xml:space="preserve">3. Implementation Phases</w:t>
      </w:r>
    </w:p>
    <w:p>
      <w:pPr>
        <w:pStyle w:val="FirstParagraph"/>
      </w:pPr>
      <w:r>
        <w:t xml:space="preserve">The project was executed in three distinct phases, each requiring meticulous planning by the Mechanical Engineer.</w:t>
      </w:r>
    </w:p>
    <w:p>
      <w:pPr>
        <w:numPr>
          <w:ilvl w:val="0"/>
          <w:numId w:val="1001"/>
        </w:numPr>
        <w:pStyle w:val="Compact"/>
      </w:pPr>
      <w:r>
        <w:rPr>
          <w:bCs/>
          <w:b/>
        </w:rPr>
        <w:t xml:space="preserve">Phase 1: Design and Simulation (Months 1-3)</w:t>
      </w:r>
      <w:r>
        <w:br/>
      </w:r>
      <w:r>
        <w:t xml:space="preserve">The Mechanical Engineer finalized schematics and obtained necessary permits from local authorities in Turkey, Ankara. Simulations were run to predict system behavior under peak load conditions.</w:t>
      </w:r>
    </w:p>
    <w:p>
      <w:pPr>
        <w:numPr>
          <w:ilvl w:val="0"/>
          <w:numId w:val="1001"/>
        </w:numPr>
        <w:pStyle w:val="Compact"/>
      </w:pPr>
      <w:r>
        <w:rPr>
          <w:bCs/>
          <w:b/>
        </w:rPr>
        <w:t xml:space="preserve">Phase 2: Procurement and Fabrication (Months 4-7)</w:t>
      </w:r>
      <w:r>
        <w:br/>
      </w:r>
      <w:r>
        <w:t xml:space="preserve">Sourcing of chillers, pumps, and control valves occurred globally, while structural modifications were handled locally by contractors in Turkey, Ankara. The Mechanical Engineer conducted quality assurance checks at fabrication sites.</w:t>
      </w:r>
    </w:p>
    <w:p>
      <w:pPr>
        <w:numPr>
          <w:ilvl w:val="0"/>
          <w:numId w:val="1001"/>
        </w:numPr>
        <w:pStyle w:val="Compact"/>
      </w:pPr>
      <w:r>
        <w:rPr>
          <w:bCs/>
          <w:b/>
        </w:rPr>
        <w:t xml:space="preserve">Phase 3: Installation and Commissioning (Months 8-10)</w:t>
      </w:r>
      <w:r>
        <w:br/>
      </w:r>
      <w:r>
        <w:t xml:space="preserve">The physical installation was overseen by the Mechanical Engineer to ensure precision alignment of rotating equipment. Post-installation, a rigorous commissioning process verified system performance against design parameters.</w:t>
      </w:r>
    </w:p>
    <w:bookmarkEnd w:id="26"/>
    <w:bookmarkStart w:id="28" w:name="outcomes-and-impact"/>
    <w:p>
      <w:pPr>
        <w:pStyle w:val="Heading2"/>
      </w:pPr>
      <w:r>
        <w:t xml:space="preserve">4. Outcomes and Impact</w:t>
      </w:r>
    </w:p>
    <w:p>
      <w:pPr>
        <w:pStyle w:val="FirstParagraph"/>
      </w:pPr>
      <w:r>
        <w:t xml:space="preserve">The deployment of the new mechanical systems resulted in transformative outcomes for MetroAnkara Industrial Group.</w:t>
      </w:r>
    </w:p>
    <w:p>
      <w:pPr>
        <w:pStyle w:val="BodyText"/>
      </w:pPr>
      <w:r>
        <w:rPr>
          <w:bCs/>
          <w:b/>
        </w:rPr>
        <w:t xml:space="preserve">Energy Savings</w:t>
      </w:r>
      <w:r>
        <w:br/>
      </w:r>
      <w:r>
        <w:t xml:space="preserve">+35% Reduction in kWh usage</w:t>
      </w:r>
      <w:r>
        <w:br/>
      </w:r>
      <w:r>
        <w:t xml:space="preserve">attributed to optimized cooling loops designed by the Mechanical Engineer.</w:t>
      </w:r>
    </w:p>
    <w:p>
      <w:pPr>
        <w:pStyle w:val="BodyText"/>
      </w:pPr>
      <w:r>
        <w:rPr>
          <w:bCs/>
          <w:b/>
        </w:rPr>
        <w:t xml:space="preserve">Precision Quality</w:t>
      </w:r>
      <w:r>
        <w:br/>
      </w:r>
      <w:r>
        <w:t xml:space="preserve">Defect rate dropped by 12%.</w:t>
      </w:r>
      <w:r>
        <w:br/>
      </w:r>
      <w:r>
        <w:t xml:space="preserve">The stable thermal environment in Turkey, Ankara allowed for tighter tolerances.</w:t>
      </w:r>
    </w:p>
    <w:p>
      <w:pPr>
        <w:pStyle w:val="BodyText"/>
      </w:pPr>
      <w:r>
        <w:rPr>
          <w:bCs/>
          <w:b/>
        </w:rPr>
        <w:t xml:space="preserve">ROI Period</w:t>
      </w:r>
      <w:r>
        <w:br/>
      </w:r>
      <w:r>
        <w:t xml:space="preserve">Economic payback achieved in 24 months.</w:t>
      </w:r>
      <w:r>
        <w:br/>
      </w:r>
      <w:r>
        <w:t xml:space="preserve">The Mechanical Engineer’s design ensured rapid return on investment through operational efficiencies.</w:t>
      </w:r>
    </w:p>
    <w:bookmarkStart w:id="27" w:name="sustainable-development-goals-sdgs"/>
    <w:p>
      <w:pPr>
        <w:pStyle w:val="Heading3"/>
      </w:pPr>
      <w:r>
        <w:t xml:space="preserve">Sustainable Development Goals (SDGs)</w:t>
      </w:r>
    </w:p>
    <w:p>
      <w:pPr>
        <w:pStyle w:val="FirstParagraph"/>
      </w:pPr>
      <w:r>
        <w:t xml:space="preserve">This project directly contributed to SDG 9 (Industry, Innovation, and Infrastructure) and SDG 12 (Responsible Consumption and Production). By optimizing resource use in Turkey, Ankara, the Mechanical Engineer demonstrated how industrial growth can coexist with environmental stewardship.</w:t>
      </w:r>
    </w:p>
    <w:bookmarkEnd w:id="27"/>
    <w:bookmarkEnd w:id="28"/>
    <w:bookmarkStart w:id="29" w:name="lessons-learned"/>
    <w:p>
      <w:pPr>
        <w:pStyle w:val="Heading2"/>
      </w:pPr>
      <w:r>
        <w:t xml:space="preserve">5. Lessons Learned</w:t>
      </w:r>
    </w:p>
    <w:p>
      <w:pPr>
        <w:numPr>
          <w:ilvl w:val="0"/>
          <w:numId w:val="1002"/>
        </w:numPr>
        <w:pStyle w:val="Compact"/>
      </w:pPr>
      <w:r>
        <w:rPr>
          <w:bCs/>
          <w:b/>
        </w:rPr>
        <w:t xml:space="preserve">Local Climate Adaptation:</w:t>
      </w:r>
      <w:r>
        <w:br/>
      </w:r>
      <w:r>
        <w:t xml:space="preserve">The case study of Turkey, Ankara highlights the necessity of tailoring mechanical engineering solutions to local climatic data. Standard off-the-shelf designs often fail to account for extreme temperature swings common in Central Anatolia.</w:t>
      </w:r>
    </w:p>
    <w:p>
      <w:pPr>
        <w:numPr>
          <w:ilvl w:val="0"/>
          <w:numId w:val="1002"/>
        </w:numPr>
        <w:pStyle w:val="Compact"/>
      </w:pPr>
      <w:r>
        <w:rPr>
          <w:bCs/>
          <w:b/>
        </w:rPr>
        <w:t xml:space="preserve">Cross-Disciplinary Collaboration:</w:t>
      </w:r>
      <w:r>
        <w:br/>
      </w:r>
      <w:r>
        <w:t xml:space="preserve">The Mechanical Engineer’s ability to communicate effectively with electrical engineers and civil architects was pivotal. Siloed working methods would have led to spatial conflicts and delayed timelines in Turkey, Ankara.</w:t>
      </w:r>
    </w:p>
    <w:p>
      <w:pPr>
        <w:numPr>
          <w:ilvl w:val="0"/>
          <w:numId w:val="1002"/>
        </w:numPr>
        <w:pStyle w:val="Compact"/>
      </w:pPr>
      <w:r>
        <w:rPr>
          <w:bCs/>
          <w:b/>
        </w:rPr>
        <w:t xml:space="preserve">Regulatory Proactivity:</w:t>
      </w:r>
      <w:r>
        <w:br/>
      </w:r>
      <w:r>
        <w:t xml:space="preserve">Engaging with regulatory bodies early in the design phase, specifically regarding Turkish standards, prevented costly rework. The Mechanical Engineer’s proactive approach ensured smooth approval processes within Turkey, Ankara.</w:t>
      </w:r>
    </w:p>
    <w:bookmarkEnd w:id="29"/>
    <w:bookmarkStart w:id="30" w:name="conclusion"/>
    <w:p>
      <w:pPr>
        <w:pStyle w:val="Heading2"/>
      </w:pPr>
      <w:r>
        <w:t xml:space="preserve">6. Conclusion</w:t>
      </w:r>
    </w:p>
    <w:p>
      <w:pPr>
        <w:pStyle w:val="FirstParagraph"/>
      </w:pPr>
      <w:r>
        <w:t xml:space="preserve">This case study illustrates that the Mechanical Engineer is not just a technical executor but a strategic asset in modern industrial development. In the context of Turkey, Ankara, the integration of advanced thermodynamic systems with local supply chains and regulatory frameworks has proven to be a viable model for industrial upgrading.</w:t>
      </w:r>
    </w:p>
    <w:p>
      <w:pPr>
        <w:pStyle w:val="BodyText"/>
      </w:pPr>
      <w:r>
        <w:t xml:space="preserve">The success achieved by MetroAnkara Industrial Group serves as a benchmark for other organizations in Turkey, Ankara seeking to enhance operational efficiency. It underscores that when Mechanical Engineers leverage local expertise and global best practices, they can drive significant economic and environmental benefits. The specific challenges of the region require tailored engineering solutions, making the role of the Mechanical Engineer indispensable in navigating the complexities of modern manufacturing in Turkey, Ankara.</w:t>
      </w:r>
    </w:p>
    <w:p>
      <w:pPr>
        <w:pStyle w:val="BodyText"/>
      </w:pPr>
      <w:r>
        <w:t xml:space="preserve">Future projects in this sector should continue to prioritize energy resilience and climate adaptation. As Turkey continues to industrialize, cities like Ankara will likely face increased demands on infrastructure. The methodologies applied by the Mechanical Engineer in this study offer a replicable framework for sustainable growth, ensuring that mechanical systems remain robust, efficient, and compliant in the dynamic landscape of Turkey, Ankara.</w:t>
      </w:r>
    </w:p>
    <w:p>
      <w:r>
        <w:pict>
          <v:rect style="width:0;height:1.5pt" o:hralign="center" o:hrstd="t" o:hr="t"/>
        </w:pict>
      </w:r>
    </w:p>
    <w:p>
      <w:pPr>
        <w:pStyle w:val="FirstParagraph"/>
      </w:pPr>
      <w:r>
        <w:rPr>
          <w:iCs/>
          <w:i/>
        </w:rPr>
        <w:t xml:space="preserve">Note: This document is a fictionalized case study created for illustrative purposes to demonstrate the scope and importance of Mechanical Engineering roles within specific regional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Mechanical Engineering Integration in Turkey, Ankara</dc:title>
  <dc:creator/>
  <dc:language>en</dc:language>
  <cp:keywords/>
  <dcterms:created xsi:type="dcterms:W3CDTF">2026-07-29T05:38:22Z</dcterms:created>
  <dcterms:modified xsi:type="dcterms:W3CDTF">2026-07-29T05:38:22Z</dcterms:modified>
</cp:coreProperties>
</file>

<file path=docProps/custom.xml><?xml version="1.0" encoding="utf-8"?>
<Properties xmlns="http://schemas.openxmlformats.org/officeDocument/2006/custom-properties" xmlns:vt="http://schemas.openxmlformats.org/officeDocument/2006/docPropsVTypes"/>
</file>