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Energy</w:t>
      </w:r>
      <w:r>
        <w:t xml:space="preserve"> </w:t>
      </w:r>
      <w:r>
        <w:t xml:space="preserve">Capital</w:t>
      </w:r>
    </w:p>
    <w:bookmarkStart w:id="34" w:name="X606f34d1baa997951d92cdcc574e2bbd52b6c29"/>
    <w:p>
      <w:pPr>
        <w:pStyle w:val="Heading1"/>
      </w:pPr>
      <w:r>
        <w:rPr>
          <w:bCs/>
          <w:b/>
        </w:rPr>
        <w:t xml:space="preserve">A Case Study:</w:t>
      </w:r>
      <w:r>
        <w:t xml:space="preserve"> </w:t>
      </w:r>
      <w:r>
        <w:t xml:space="preserve">The Critical Role of the</w:t>
      </w:r>
      <w:r>
        <w:t xml:space="preserve"> </w:t>
      </w:r>
      <w:r>
        <w:rPr>
          <w:bCs/>
          <w:b/>
        </w:rPr>
        <w:t xml:space="preserve">Mechanical Engineer</w:t>
      </w:r>
      <w:r>
        <w:t xml:space="preserve"> </w:t>
      </w:r>
      <w:r>
        <w:t xml:space="preserve">in</w:t>
      </w:r>
      <w:r>
        <w:t xml:space="preserve"> </w:t>
      </w:r>
      <w:r>
        <w:rPr>
          <w:bCs/>
          <w:b/>
        </w:rPr>
        <w:t xml:space="preserve">Houston, United States</w:t>
      </w:r>
    </w:p>
    <w:p>
      <w:pPr>
        <w:pStyle w:val="FirstParagraph"/>
      </w:pPr>
      <w:r>
        <w:br/>
      </w:r>
    </w:p>
    <w:p>
      <w:pPr>
        <w:pStyle w:val="BodyText"/>
      </w:pPr>
      <w:r>
        <w:t xml:space="preserve">The energy sector in the United States is a global powerhouse, and at its heart lies Houston, Texas. Often referred to as the "Energy Capital of the World," Houston serves as a bustling hub for oil, gas, petrochemicals, and increasingly renewable technologies. Within this complex industrial ecosystem,</w:t>
      </w:r>
      <w:r>
        <w:rPr>
          <w:bCs/>
          <w:b/>
        </w:rPr>
        <w:t xml:space="preserve">Mechanical Engineer</w:t>
      </w:r>
      <w:r>
        <w:t xml:space="preserve"> </w:t>
      </w:r>
      <w:r>
        <w:t xml:space="preserve">professionals play an indispensable role in ensuring safety, efficiency, and innovation.</w:t>
      </w:r>
    </w:p>
    <w:p>
      <w:pPr>
        <w:pStyle w:val="BodyText"/>
      </w:pPr>
      <w:r>
        <w:t xml:space="preserve">This document presents a detailed Case Study analyzing how the unique environmental challenges of</w:t>
      </w:r>
      <w:r>
        <w:t xml:space="preserve"> </w:t>
      </w:r>
      <w:r>
        <w:rPr>
          <w:bCs/>
          <w:b/>
        </w:rPr>
        <w:t xml:space="preserve">Houston United States</w:t>
      </w:r>
      <w:r>
        <w:t xml:space="preserve">, combined with the dynamic demands of its energy infrastructure, create a distinctive professional landscape for mechanical engineers. By examining specific projects ranging from deep-water drilling support systems to sustainable HVAC retrofits in high-rise commercial buildings, this Case Study highlights the essential contributions these professionals make to urban and industrial development.</w:t>
      </w:r>
    </w:p>
    <w:bookmarkStart w:id="20" w:name="X484baab6fdd5fc06d3e17f85ca89131927f827e"/>
    <w:p>
      <w:pPr>
        <w:pStyle w:val="Heading2"/>
      </w:pPr>
      <w:r>
        <w:t xml:space="preserve">The Context: Engineering Challenges in Houston</w:t>
      </w:r>
    </w:p>
    <w:p>
      <w:pPr>
        <w:pStyle w:val="FirstParagraph"/>
      </w:pPr>
      <w:r>
        <w:br/>
      </w:r>
    </w:p>
    <w:p>
      <w:pPr>
        <w:pStyle w:val="BodyText"/>
      </w:pPr>
      <w:r>
        <w:t xml:space="preserve">Houston presents a unique set of engineering challenges due its geography, climate, and economic focus. Located near the Gulf Coast,</w:t>
      </w:r>
      <w:r>
        <w:rPr>
          <w:bCs/>
          <w:b/>
        </w:rPr>
        <w:t xml:space="preserve">Houston United States</w:t>
      </w:r>
      <w:r>
        <w:t xml:space="preserve"> </w:t>
      </w:r>
      <w:r>
        <w:t xml:space="preserve">is prone to humid subtropical weather patterns that include high temperatures, heavy rainfall, and occasional severe storms such as hurricanes. These conditions impose rigorous standards on infrastructure design.</w:t>
      </w:r>
    </w:p>
    <w:p>
      <w:pPr>
        <w:pStyle w:val="BodyText"/>
      </w:pPr>
      <w:r>
        <w:rPr>
          <w:bCs/>
          <w:b/>
        </w:rPr>
        <w:t xml:space="preserve">Mechanical Engineer</w:t>
      </w:r>
      <w:r>
        <w:t xml:space="preserve">s working in this region must account for corrosion resistance, thermal expansion, and robust structural integrity. Furthermore the presence of thousands of industrial facilities means that strict adherence to environmental regulations is not optional but mandatory. The proximity to major shipping channels and refineries adds layers of complexity involving fluid dynamics, pressure vessel design, and hazardous material handling.</w:t>
      </w:r>
    </w:p>
    <w:bookmarkEnd w:id="20"/>
    <w:bookmarkStart w:id="25" w:name="X0c93bae37d2f9b0bcb44bd86900a98ff71bcdb3"/>
    <w:p>
      <w:pPr>
        <w:pStyle w:val="Heading2"/>
      </w:pPr>
      <w:r>
        <w:t xml:space="preserve">Project Profile 1: Offshore Platform Support Systems</w:t>
      </w:r>
    </w:p>
    <w:p>
      <w:pPr>
        <w:pStyle w:val="FirstParagraph"/>
      </w:pPr>
      <w:r>
        <w:br/>
      </w:r>
    </w:p>
    <w:bookmarkStart w:id="21" w:name="overview"/>
    <w:p>
      <w:pPr>
        <w:pStyle w:val="Heading3"/>
      </w:pPr>
      <w:r>
        <w:t xml:space="preserve">Overview</w:t>
      </w:r>
    </w:p>
    <w:p>
      <w:pPr>
        <w:pStyle w:val="FirstParagraph"/>
      </w:pPr>
      <w:r>
        <w:t xml:space="preserve">In this segment of the Case Study we examine a large-scale project involving the maintenance and upgrade of offshore drilling platforms located in the Gulf of Mexico. The client sought to extend the operational life of aging infrastructure while improving safety protocols.</w:t>
      </w:r>
    </w:p>
    <w:bookmarkEnd w:id="21"/>
    <w:bookmarkStart w:id="22" w:name="the-engineering-challenge"/>
    <w:p>
      <w:pPr>
        <w:pStyle w:val="Heading3"/>
      </w:pPr>
      <w:r>
        <w:t xml:space="preserve">The Engineering Challenge</w:t>
      </w:r>
    </w:p>
    <w:p>
      <w:pPr>
        <w:pStyle w:val="FirstParagraph"/>
      </w:pPr>
      <w:r>
        <w:t xml:space="preserve">The primary challenge lay in designing mechanical support systems capable withstanding extreme saline environments while maintaining functionality under high pressure and variable loads. Traditional materials were failing prematurely due to corrosion fatigue a common issue in</w:t>
      </w:r>
      <w:r>
        <w:t xml:space="preserve"> </w:t>
      </w:r>
      <w:r>
        <w:rPr>
          <w:bCs/>
          <w:b/>
        </w:rPr>
        <w:t xml:space="preserve">Houston United States</w:t>
      </w:r>
      <w:r>
        <w:t xml:space="preserve"> </w:t>
      </w:r>
      <w:r>
        <w:t xml:space="preserve">coastal engineering projects.</w:t>
      </w:r>
    </w:p>
    <w:bookmarkEnd w:id="22"/>
    <w:bookmarkStart w:id="23" w:name="mechanical-engineer-interventions"/>
    <w:p>
      <w:pPr>
        <w:pStyle w:val="Heading3"/>
      </w:pPr>
      <w:r>
        <w:t xml:space="preserve">Mechanical Engineer Interventions</w:t>
      </w:r>
    </w:p>
    <w:p>
      <w:pPr>
        <w:pStyle w:val="FirstParagraph"/>
      </w:pPr>
      <w:r>
        <w:t xml:space="preserve">A team of</w:t>
      </w:r>
      <w:r>
        <w:t xml:space="preserve"> </w:t>
      </w:r>
      <w:r>
        <w:rPr>
          <w:bCs/>
          <w:b/>
        </w:rPr>
        <w:t xml:space="preserve">Mechanical Engineer</w:t>
      </w:r>
      <w:r>
        <w:t xml:space="preserve">s from a leading energy consulting firm conducted extensive Finite Element Analysis (FEA) to evaluate stress points on existing platforms. They proposed the integration of advanced composite materials and improved cooling mechanisms for critical machinery. Additionally they implemented predictive maintenance algorithms using IoT sensors to monitor mechanical health in real-time reducing downtime by forty percent.</w:t>
      </w:r>
    </w:p>
    <w:bookmarkEnd w:id="23"/>
    <w:bookmarkStart w:id="24" w:name="outcomes"/>
    <w:p>
      <w:pPr>
        <w:pStyle w:val="Heading3"/>
      </w:pPr>
      <w:r>
        <w:t xml:space="preserve">Outcomes</w:t>
      </w:r>
    </w:p>
    <w:p>
      <w:pPr>
        <w:pStyle w:val="FirstParagraph"/>
      </w:pPr>
      <w:r>
        <w:t xml:space="preserve">The successful implementation of these solutions not only enhanced operational efficiency but also significantly reduced carbon emissions through optimized fuel consumption. This project underscores how specialized knowledge allows</w:t>
      </w:r>
      <w:r>
        <w:t xml:space="preserve"> </w:t>
      </w:r>
      <w:r>
        <w:rPr>
          <w:bCs/>
          <w:b/>
        </w:rPr>
        <w:t xml:space="preserve">Mechanical Engineer</w:t>
      </w:r>
      <w:r>
        <w:t xml:space="preserve">s to drive sustainability within traditional energy sectors in</w:t>
      </w:r>
      <w:r>
        <w:t xml:space="preserve"> </w:t>
      </w:r>
      <w:r>
        <w:rPr>
          <w:bCs/>
          <w:b/>
        </w:rPr>
        <w:t xml:space="preserve">Houston United States</w:t>
      </w:r>
      <w:r>
        <w:t xml:space="preserve">.</w:t>
      </w:r>
    </w:p>
    <w:bookmarkEnd w:id="24"/>
    <w:bookmarkEnd w:id="25"/>
    <w:bookmarkStart w:id="30" w:name="Xdbeed3bd23b723040762704e768485cf4ae4f95"/>
    <w:p>
      <w:pPr>
        <w:pStyle w:val="Heading2"/>
      </w:pPr>
      <w:r>
        <w:t xml:space="preserve">Project Profile 2: Sustainable Urban Infrastructure Retrofitting</w:t>
      </w:r>
    </w:p>
    <w:p>
      <w:pPr>
        <w:pStyle w:val="FirstParagraph"/>
      </w:pPr>
      <w:r>
        <w:br/>
      </w:r>
    </w:p>
    <w:bookmarkStart w:id="26" w:name="overview-1"/>
    <w:p>
      <w:pPr>
        <w:pStyle w:val="Heading3"/>
      </w:pPr>
      <w:r>
        <w:t xml:space="preserve">Overview</w:t>
      </w:r>
    </w:p>
    <w:p>
      <w:pPr>
        <w:pStyle w:val="FirstParagraph"/>
      </w:pPr>
      <w:r>
        <w:t xml:space="preserve">Beyond the oil fields Houston’s downtown skyline features some of the tallest skyscrapers in North America. As urban density increases so does energy consumption a challenge addressed through innovative mechanical design.</w:t>
      </w:r>
    </w:p>
    <w:bookmarkEnd w:id="26"/>
    <w:bookmarkStart w:id="27" w:name="the-engineering-challenge-1"/>
    <w:p>
      <w:pPr>
        <w:pStyle w:val="Heading3"/>
      </w:pPr>
      <w:r>
        <w:t xml:space="preserve">The Engineering Challenge</w:t>
      </w:r>
    </w:p>
    <w:p>
      <w:pPr>
        <w:pStyle w:val="FirstParagraph"/>
      </w:pPr>
      <w:r>
        <w:t xml:space="preserve">A commercial real estate developer commissioned a retrofitting project for a forty-story office building built in the 1990s. The goal was to reduce HVAC energy usage by thirty percent without compromising indoor air quality or occupant comfort—a task requiring deep understanding of thermodynamics and fluid mechanics.</w:t>
      </w:r>
    </w:p>
    <w:bookmarkEnd w:id="27"/>
    <w:bookmarkStart w:id="28" w:name="mechanical-engineer-interventions-1"/>
    <w:p>
      <w:pPr>
        <w:pStyle w:val="Heading3"/>
      </w:pPr>
      <w:r>
        <w:t xml:space="preserve">Mechanical Engineer Interventions</w:t>
      </w:r>
    </w:p>
    <w:p>
      <w:pPr>
        <w:pStyle w:val="FirstParagraph"/>
      </w:pPr>
      <w:r>
        <w:t xml:space="preserve">In this phase of our Case Study a multidisciplinary team led by experienced</w:t>
      </w:r>
      <w:r>
        <w:t xml:space="preserve"> </w:t>
      </w:r>
      <w:r>
        <w:rPr>
          <w:bCs/>
          <w:b/>
        </w:rPr>
        <w:t xml:space="preserve">Mechanical Engineer</w:t>
      </w:r>
      <w:r>
        <w:t xml:space="preserve">s replaced outdated chiller systems with variable refrigerant flow technology. They also designed an advanced ventilation system utilizing heat recovery wheels to capture waste heat from exhaust air for preheating incoming fresh air.</w:t>
      </w:r>
    </w:p>
    <w:p>
      <w:pPr>
        <w:pStyle w:val="BodyText"/>
      </w:pPr>
      <w:r>
        <w:t xml:space="preserve">Furthermore they incorporated smart building controls that adjust mechanical operations based on real-time occupancy data weather forecasts and energy pricing signals. These interventions required precise coordination with electrical and civil engineering teams to ensure seamless integration.</w:t>
      </w:r>
    </w:p>
    <w:bookmarkEnd w:id="28"/>
    <w:bookmarkStart w:id="29" w:name="outcomes-1"/>
    <w:p>
      <w:pPr>
        <w:pStyle w:val="Heading3"/>
      </w:pPr>
      <w:r>
        <w:t xml:space="preserve">Outcomes</w:t>
      </w:r>
    </w:p>
    <w:p>
      <w:pPr>
        <w:pStyle w:val="FirstParagraph"/>
      </w:pPr>
      <w:r>
        <w:t xml:space="preserve">The completed project achieved a twenty-eight percent reduction in annual energy costs earning LEED Platinum certification. This Case Study demonstrates how</w:t>
      </w:r>
      <w:r>
        <w:t xml:space="preserve"> </w:t>
      </w:r>
      <w:r>
        <w:rPr>
          <w:bCs/>
          <w:b/>
        </w:rPr>
        <w:t xml:space="preserve">Mechanical Engineer</w:t>
      </w:r>
      <w:r>
        <w:t xml:space="preserve">s contribute directly to green building initiatives in major metropolitan areas like</w:t>
      </w:r>
      <w:r>
        <w:t xml:space="preserve"> </w:t>
      </w:r>
      <w:r>
        <w:rPr>
          <w:bCs/>
          <w:b/>
        </w:rPr>
        <w:t xml:space="preserve">Houston United States</w:t>
      </w:r>
      <w:r>
        <w:t xml:space="preserve">.</w:t>
      </w:r>
    </w:p>
    <w:bookmarkEnd w:id="29"/>
    <w:bookmarkEnd w:id="30"/>
    <w:bookmarkStart w:id="31" w:name="Xf36e21eeab7c176e7747bc566644414ae11c2ed"/>
    <w:p>
      <w:pPr>
        <w:pStyle w:val="Heading2"/>
      </w:pPr>
      <w:r>
        <w:t xml:space="preserve">The Human Element: Skills and Adaptability</w:t>
      </w:r>
    </w:p>
    <w:p>
      <w:pPr>
        <w:pStyle w:val="FirstParagraph"/>
      </w:pPr>
      <w:r>
        <w:br/>
      </w:r>
    </w:p>
    <w:p>
      <w:pPr>
        <w:pStyle w:val="BodyText"/>
      </w:pPr>
      <w:r>
        <w:t xml:space="preserve">Success in these complex environments demands more than technical proficiency.</w:t>
      </w:r>
      <w:r>
        <w:t xml:space="preserve"> </w:t>
      </w:r>
      <w:r>
        <w:rPr>
          <w:bCs/>
          <w:b/>
        </w:rPr>
        <w:t xml:space="preserve">Mechanical Engineer</w:t>
      </w:r>
      <w:r>
        <w:t xml:space="preserve">s working in Houston must possess strong communication skills to collaborate across disciplines including chemical process engineers data scientists and project managers.</w:t>
      </w:r>
    </w:p>
    <w:p>
      <w:pPr>
        <w:pStyle w:val="BodyText"/>
      </w:pPr>
      <w:r>
        <w:t xml:space="preserve">Adaptability is another crucial trait as the energy landscape evolves rapidly with trends toward electrification hydrogen production and carbon capture technologies. Professionals who remain updated on emerging regulations and technological advancements are better positioned to lead transformative projects in</w:t>
      </w:r>
      <w:r>
        <w:t xml:space="preserve"> </w:t>
      </w:r>
      <w:r>
        <w:rPr>
          <w:bCs/>
          <w:b/>
        </w:rPr>
        <w:t xml:space="preserve">Houston United States</w:t>
      </w:r>
      <w:r>
        <w:t xml:space="preserve">.</w:t>
      </w:r>
    </w:p>
    <w:bookmarkEnd w:id="31"/>
    <w:bookmarkStart w:id="32" w:name="career-impact-and-future-outlook"/>
    <w:p>
      <w:pPr>
        <w:pStyle w:val="Heading2"/>
      </w:pPr>
      <w:r>
        <w:t xml:space="preserve">Career Impact and Future Outlook</w:t>
      </w:r>
    </w:p>
    <w:p>
      <w:pPr>
        <w:pStyle w:val="FirstParagraph"/>
      </w:pPr>
      <w:r>
        <w:br/>
      </w:r>
    </w:p>
    <w:p>
      <w:pPr>
        <w:pStyle w:val="BodyText"/>
      </w:pPr>
      <w:r>
        <w:t xml:space="preserve">The demand for skilled</w:t>
      </w:r>
      <w:r>
        <w:t xml:space="preserve"> </w:t>
      </w:r>
      <w:r>
        <w:rPr>
          <w:bCs/>
          <w:b/>
        </w:rPr>
        <w:t xml:space="preserve">Mechanical Engineer</w:t>
      </w:r>
      <w:r>
        <w:t xml:space="preserve">s continues to grow driven by both traditional energy needs and new opportunities in clean tech. Houston remains a prime location for career growth offering competitive salaries access to world-class research institutions such as Rice University and Texas A&amp;M University and vibrant professional networks.</w:t>
      </w:r>
    </w:p>
    <w:p>
      <w:pPr>
        <w:pStyle w:val="BodyText"/>
      </w:pPr>
      <w:r>
        <w:t xml:space="preserve">As the city diversifies its economic base beyond fossil fuels into aerospace biotechnology manufacturing and renewable energy the scope of mechanical engineering expands accordingly. Future Case Study evaluations will likely focus on hybrid energy systems autonomous robotics in hazardous environments and advanced materials science applications.</w:t>
      </w:r>
    </w:p>
    <w:bookmarkEnd w:id="32"/>
    <w:bookmarkStart w:id="33" w:name="conclusion"/>
    <w:p>
      <w:pPr>
        <w:pStyle w:val="Heading2"/>
      </w:pPr>
      <w:r>
        <w:t xml:space="preserve">Conclusion</w:t>
      </w:r>
    </w:p>
    <w:p>
      <w:pPr>
        <w:pStyle w:val="FirstParagraph"/>
      </w:pPr>
      <w:r>
        <w:br/>
      </w:r>
    </w:p>
    <w:p>
      <w:pPr>
        <w:pStyle w:val="BodyText"/>
      </w:pPr>
      <w:r>
        <w:t xml:space="preserve">This Case Study illustrates that being a</w:t>
      </w:r>
      <w:r>
        <w:t xml:space="preserve"> </w:t>
      </w:r>
      <w:r>
        <w:rPr>
          <w:bCs/>
          <w:b/>
        </w:rPr>
        <w:t xml:space="preserve">Mechanical Engineer</w:t>
      </w:r>
      <w:r>
        <w:t xml:space="preserve"> </w:t>
      </w:r>
      <w:r>
        <w:t xml:space="preserve">in</w:t>
      </w:r>
      <w:r>
        <w:t xml:space="preserve"> </w:t>
      </w:r>
      <w:r>
        <w:rPr>
          <w:bCs/>
          <w:b/>
        </w:rPr>
        <w:t xml:space="preserve">Houston United States</w:t>
      </w:r>
      <w:r>
        <w:t xml:space="preserve"> </w:t>
      </w:r>
      <w:r>
        <w:t xml:space="preserve">is both challenging and rewarding. From offshore platforms to urban skyscrapers these professionals shape the physical infrastructure that supports modern life. Their expertise ensures safety efficiency sustainability and innovation across multiple industries.</w:t>
      </w:r>
    </w:p>
    <w:p>
      <w:pPr>
        <w:pStyle w:val="BodyText"/>
      </w:pPr>
      <w:r>
        <w:t xml:space="preserve">As global energy demands shift towards cleaner sources cities like Houston will continue to serve as testing grounds for next-generation technologies. For aspiring engineers understanding the unique characteristics of this region provides valuable insight into how mechanical engineering can drive meaningful change worldwide.</w:t>
      </w:r>
    </w:p>
    <w:p>
      <w:pPr>
        <w:pStyle w:val="BodyText"/>
      </w:pPr>
      <w:r>
        <w:t xml:space="preserve">In summary whether designing resilient infrastructure against natural disasters or optimizing industrial processes for minimal environmental impact the work of a</w:t>
      </w:r>
      <w:r>
        <w:t xml:space="preserve"> </w:t>
      </w:r>
      <w:r>
        <w:rPr>
          <w:bCs/>
          <w:b/>
        </w:rPr>
        <w:t xml:space="preserve">Mechanical Engineer</w:t>
      </w:r>
      <w:r>
        <w:t xml:space="preserve"> </w:t>
      </w:r>
      <w:r>
        <w:t xml:space="preserve">in</w:t>
      </w:r>
      <w:r>
        <w:t xml:space="preserve"> </w:t>
      </w:r>
      <w:r>
        <w:rPr>
          <w:bCs/>
          <w:b/>
        </w:rPr>
        <w:t xml:space="preserve">Houston United States</w:t>
      </w:r>
      <w:r>
        <w:t xml:space="preserve"> </w:t>
      </w:r>
      <w:r>
        <w:t xml:space="preserve">remains vital to progress and prosperity.</w:t>
      </w:r>
    </w:p>
    <w:p>
      <w:pPr>
        <w:pStyle w:val="BodyText"/>
      </w:pPr>
      <w:r>
        <w:br/>
      </w:r>
    </w:p>
    <w:p>
      <w:pPr>
        <w:pStyle w:val="BodyText"/>
      </w:pPr>
      <w:r>
        <w:t xml:space="preserve">© 2023 Energy Sector Case Studies Series | Focus Area: Mechanical Engineering in</w:t>
      </w:r>
      <w:r>
        <w:t xml:space="preserve"> </w:t>
      </w:r>
      <w:r>
        <w:rPr>
          <w:bCs/>
          <w:b/>
        </w:rPr>
        <w:t xml:space="preserve">Houston United States</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the Energy Capital</dc:title>
  <dc:creator/>
  <dc:language>en</dc:language>
  <cp:keywords/>
  <dcterms:created xsi:type="dcterms:W3CDTF">2026-07-29T05:23:44Z</dcterms:created>
  <dcterms:modified xsi:type="dcterms:W3CDTF">2026-07-29T05:23:44Z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