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2" w:name="Xb90585a99e2c468b2526c3ac96bb12bb186c8a7"/>
    <w:p>
      <w:pPr>
        <w:pStyle w:val="Heading1"/>
      </w:pPr>
      <w:r>
        <w:t xml:space="preserve">Revitalizing Infrastructure: A Case Study of Mechanical Engineering in Venezuela Caracas</w:t>
      </w:r>
    </w:p>
    <w:p>
      <w:pPr>
        <w:pStyle w:val="FirstParagraph"/>
      </w:pPr>
      <w:r>
        <w:t xml:space="preserve">The landscape of modern mechanical engineering is often associated with cutting-edge technologies, automated manufacturing lines, and sustainable green energy solutions. However, the role and practice of a mechanical engineer take on unique dimensions when placed within the complex socio-economic context of developing nations. This case study explores the multifaceted challenges and opportunities faced by Mechanical Engineers in Venezuela Caracas (Venezuela Caracas). By examining specific industrial scenarios, we can better understand how this professional adapts to economic volatility, resource scarcity, and infrastructure decay.</w:t>
      </w:r>
    </w:p>
    <w:bookmarkStart w:id="20" w:name="X4f7c559eb84cc2f6d1f0a0fa30b84cc04029ed7"/>
    <w:p>
      <w:pPr>
        <w:pStyle w:val="Heading2"/>
      </w:pPr>
      <w:r>
        <w:t xml:space="preserve">Background Context: The Economic Reality of Venezuela</w:t>
      </w:r>
    </w:p>
    <w:p>
      <w:pPr>
        <w:pStyle w:val="FirstParagraph"/>
      </w:pPr>
      <w:r>
        <w:t xml:space="preserve">Venezuela has undergone significant economic shifts over the past decade. Once possessing one of Latin America's most robust industrial bases driven largely by oil revenues, the country has faced hyperinflation, international sanctions, and severe shortages of basic materials. In this environment, a Mechanical Engineer working in Venezuela Caracas cannot simply apply textbook solutions. The profession requires extreme adaptability, creativity ("resolución"), and a deep understanding of local supply chains.</w:t>
      </w:r>
    </w:p>
    <w:p>
      <w:pPr>
        <w:pStyle w:val="BodyText"/>
      </w:pPr>
      <w:r>
        <w:t xml:space="preserve">In Venezuela Caracas specifically—the capital city which serves as the political and economic heart of the nation—engineers are tasked with keeping essential services running amidst frequent power outages, water shortages, and aging infrastructure. The focus shifts from innovation-driven growth to maintenance-driven survival.</w:t>
      </w:r>
    </w:p>
    <w:bookmarkEnd w:id="20"/>
    <w:bookmarkStart w:id="21" w:name="Xceaf175a7aa294e200cc2ad34d64b8be81747fa"/>
    <w:p>
      <w:pPr>
        <w:pStyle w:val="Heading2"/>
      </w:pPr>
      <w:r>
        <w:t xml:space="preserve">The Role of the Mechanical Engineer in Venezuela Caracas</w:t>
      </w:r>
    </w:p>
    <w:p>
      <w:pPr>
        <w:pStyle w:val="FirstParagraph"/>
      </w:pPr>
      <w:r>
        <w:t xml:space="preserve">In this specific context, a Mechanical Engineer acts not only as a technical expert but also as an improviser and logistical coordinator. Their primary responsibilities often diverge significantly from those in stable economies:</w:t>
      </w:r>
    </w:p>
    <w:p>
      <w:pPr>
        <w:pStyle w:val="BodyText"/>
      </w:pPr>
      <w:r>
        <w:rPr>
          <w:bCs/>
          <w:b/>
        </w:rPr>
        <w:t xml:space="preserve">Maintenance and Repair over Replacement:</w:t>
      </w:r>
    </w:p>
    <w:p>
      <w:pPr>
        <w:pStyle w:val="BodyText"/>
      </w:pPr>
      <w:r>
        <w:t xml:space="preserve">Due to import restrictions and the high cost of spare parts, engineers must extend the lifespan of existing machinery. This involves reverse-engineering components when original equipment manufacturers (OEMs) are unavailable.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Venezuela Caracas</dc:title>
  <dc:creator/>
  <dc:language>en</dc:language>
  <cp:keywords/>
  <dcterms:created xsi:type="dcterms:W3CDTF">2026-07-29T03:25:53Z</dcterms:created>
  <dcterms:modified xsi:type="dcterms:W3CDTF">2026-07-29T03:25:53Z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