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A</w:t>
      </w:r>
      <w:r>
        <w:t xml:space="preserve"> </w:t>
      </w:r>
      <w:r>
        <w:t xml:space="preserve">Strategic</w:t>
      </w:r>
      <w:r>
        <w:t xml:space="preserve"> </w:t>
      </w:r>
      <w:r>
        <w:t xml:space="preserve">Case</w:t>
      </w:r>
      <w:r>
        <w:t xml:space="preserve"> </w:t>
      </w:r>
      <w:r>
        <w:t xml:space="preserve">Study</w:t>
      </w:r>
    </w:p>
    <w:bookmarkStart w:id="20" w:name="Xcc450dd1c182e0b4046847379b1c26b07210a07"/>
    <w:p>
      <w:pPr>
        <w:pStyle w:val="Heading1"/>
      </w:pPr>
      <w:r>
        <w:t xml:space="preserve">Mechatronics Engineer in Ethiopia Addis Ababa</w:t>
      </w:r>
    </w:p>
    <w:p>
      <w:pPr>
        <w:pStyle w:val="FirstParagraph"/>
      </w:pPr>
      <w:r>
        <w:rPr>
          <w:bCs/>
          <w:b/>
        </w:rPr>
        <w:t xml:space="preserve">A Strategic Case Study on Industrial Modernization, Renewable Energy Integration, and Urban Infrastructure Development.</w:t>
      </w:r>
    </w:p>
    <w:bookmarkEnd w:id="20"/>
    <w:bookmarkStart w:id="21" w:name="X14dc13fce0c22ae4d9bb0d0da0b360f79c5a78a"/>
    <w:p>
      <w:pPr>
        <w:pStyle w:val="Heading2"/>
      </w:pPr>
      <w:r>
        <w:t xml:space="preserve">Introduction: The Role of the Mechatronics Engineer in Ethiopia Addis Ababa</w:t>
      </w:r>
    </w:p>
    <w:p>
      <w:pPr>
        <w:pStyle w:val="FirstParagraph"/>
      </w:pPr>
      <w:r>
        <w:t xml:space="preserve">The Republic of Ethiopia stands at a critical juncture in its economic history, aiming to transition from an agrarian-based economy to a middle-income industrial powerhouse. In this context, the capital city,</w:t>
      </w:r>
      <w:r>
        <w:t xml:space="preserve"> </w:t>
      </w:r>
      <w:r>
        <w:rPr>
          <w:bCs/>
          <w:b/>
        </w:rPr>
        <w:t xml:space="preserve">Ethiopia Addis Ababa</w:t>
      </w:r>
      <w:r>
        <w:t xml:space="preserve">, serves as the epicenter of innovation and development. Central to this transformation is the profession of the</w:t>
      </w:r>
      <w:r>
        <w:t xml:space="preserve"> </w:t>
      </w:r>
      <w:r>
        <w:rPr>
          <w:bCs/>
          <w:b/>
        </w:rPr>
        <w:t xml:space="preserve">Mechatronics Engineer</w:t>
      </w:r>
      <w:r>
        <w:t xml:space="preserve">. This case study explores how mechatronic systems are being deployed in</w:t>
      </w:r>
      <w:r>
        <w:t xml:space="preserve"> </w:t>
      </w:r>
      <w:r>
        <w:rPr>
          <w:iCs/>
          <w:i/>
        </w:rPr>
        <w:t xml:space="preserve">Ethiopia Addis Ababa</w:t>
      </w:r>
      <w:r>
        <w:t xml:space="preserve"> </w:t>
      </w:r>
      <w:r>
        <w:t xml:space="preserve">to solve complex infrastructural challenges, optimize manufacturing processes, and enhance public services.</w:t>
      </w:r>
    </w:p>
    <w:p>
      <w:pPr>
        <w:pStyle w:val="BodyText"/>
      </w:pPr>
      <w:r>
        <w:t xml:space="preserve">Mechatronics engineering is the synergistic combination of mechanical engineering, electronic engineering, software engineering, and control theory. In the specific context of</w:t>
      </w:r>
      <w:r>
        <w:t xml:space="preserve"> </w:t>
      </w:r>
      <w:r>
        <w:rPr>
          <w:bCs/>
          <w:b/>
        </w:rPr>
        <w:t xml:space="preserve">Ethiopia Addis Ababa</w:t>
      </w:r>
      <w:r>
        <w:t xml:space="preserve">, these engineers are not merely maintaining machinery; they are designing localized solutions for water management, renewable energy distribution, and modern public transportation systems. The demand for skilled</w:t>
      </w:r>
      <w:r>
        <w:t xml:space="preserve"> </w:t>
      </w:r>
      <w:r>
        <w:rPr>
          <w:bCs/>
          <w:b/>
        </w:rPr>
        <w:t xml:space="preserve">Mechatronics Engineer</w:t>
      </w:r>
      <w:r>
        <w:t xml:space="preserve"> </w:t>
      </w:r>
      <w:r>
        <w:t xml:space="preserve">professionals is surging as international investors and local conglomerates seek to leverage automation in the Horn of Africa's largest urban hub.</w:t>
      </w:r>
    </w:p>
    <w:bookmarkEnd w:id="21"/>
    <w:bookmarkStart w:id="22" w:name="Xa9c475a6886706295f215fa1cd1f7d7f958611c"/>
    <w:p>
      <w:pPr>
        <w:pStyle w:val="Heading2"/>
      </w:pPr>
      <w:r>
        <w:t xml:space="preserve">Case Study 1: Modernizing Agro-Processing Industries</w:t>
      </w:r>
    </w:p>
    <w:p>
      <w:pPr>
        <w:pStyle w:val="FirstParagraph"/>
      </w:pPr>
      <w:r>
        <w:t xml:space="preserve">The Ethiopian economy relies heavily on agriculture, yet post-harvest losses remain significant due to inefficient processing methods. In the industrial parks located on the outskirts of</w:t>
      </w:r>
      <w:r>
        <w:t xml:space="preserve"> </w:t>
      </w:r>
      <w:r>
        <w:rPr>
          <w:bCs/>
          <w:b/>
        </w:rPr>
        <w:t xml:space="preserve">Ethiopia Addis Ababa</w:t>
      </w:r>
      <w:r>
        <w:t xml:space="preserve">, a major textile and agro-processing plant has recently implemented a new automated packaging line. The challenge was to integrate legacy mechanical systems with modern PLC (Programmable Logic Controller) architectures without incurring prohibitive costs.</w:t>
      </w:r>
    </w:p>
    <w:p>
      <w:pPr>
        <w:pStyle w:val="BodyText"/>
      </w:pPr>
      <w:r>
        <w:rPr>
          <w:bCs/>
          <w:b/>
        </w:rPr>
        <w:t xml:space="preserve">The Intervention:</w:t>
      </w:r>
      <w:r>
        <w:br/>
      </w:r>
      <w:r>
        <w:t xml:space="preserve">A senior</w:t>
      </w:r>
      <w:r>
        <w:t xml:space="preserve"> </w:t>
      </w:r>
      <w:r>
        <w:rPr>
          <w:bCs/>
          <w:b/>
        </w:rPr>
        <w:t xml:space="preserve">Mechatronics Engineer</w:t>
      </w:r>
      <w:r>
        <w:t xml:space="preserve"> </w:t>
      </w:r>
      <w:r>
        <w:t xml:space="preserve">led a team to retrofit existing conveyor belts and packaging units with IoT-enabled sensors. These sensors monitored temperature, humidity, and machine vibration in real-time. The engineer designed a custom HMI (Human-Machine Interface) tailored for local operators who required intuitive, visual-based controls rather than complex text-based interfaces.</w:t>
      </w:r>
    </w:p>
    <w:p>
      <w:pPr>
        <w:pStyle w:val="BodyText"/>
      </w:pPr>
      <w:r>
        <w:rPr>
          <w:bCs/>
          <w:b/>
        </w:rPr>
        <w:t xml:space="preserve">Outcome:</w:t>
      </w:r>
      <w:r>
        <w:br/>
      </w:r>
      <w:r>
        <w:t xml:space="preserve">The integration of mechatronic systems resulted in a 40% increase in production efficiency and a 25% reduction in energy consumption. Furthermore, predictive maintenance algorithms developed by the</w:t>
      </w:r>
      <w:r>
        <w:t xml:space="preserve"> </w:t>
      </w:r>
      <w:r>
        <w:rPr>
          <w:bCs/>
          <w:b/>
        </w:rPr>
        <w:t xml:space="preserve">Mechatronics Engineer</w:t>
      </w:r>
      <w:r>
        <w:t xml:space="preserve"> </w:t>
      </w:r>
      <w:r>
        <w:t xml:space="preserve">reduced unplanned downtime by half. This success story has been replicated across other processing facilities within</w:t>
      </w:r>
      <w:r>
        <w:t xml:space="preserve"> </w:t>
      </w:r>
      <w:r>
        <w:rPr>
          <w:iCs/>
          <w:i/>
        </w:rPr>
        <w:t xml:space="preserve">Ethiopia Addis Ababa</w:t>
      </w:r>
      <w:r>
        <w:t xml:space="preserve">, highlighting the versatility of mechatronic solutions in enhancing local industrial competitiveness.</w:t>
      </w:r>
    </w:p>
    <w:bookmarkEnd w:id="22"/>
    <w:bookmarkStart w:id="24" w:name="X31e56f8e9339eb3c8c49ba1a70205db0a8f7168"/>
    <w:p>
      <w:pPr>
        <w:pStyle w:val="Heading2"/>
      </w:pPr>
      <w:r>
        <w:t xml:space="preserve">Case Study 2: Smart Grid Integration for Renewable Energy</w:t>
      </w:r>
    </w:p>
    <w:p>
      <w:pPr>
        <w:pStyle w:val="FirstParagraph"/>
      </w:pPr>
      <w:r>
        <w:rPr>
          <w:bCs/>
          <w:b/>
        </w:rPr>
        <w:t xml:space="preserve">Ethiopia Addis Ababa</w:t>
      </w:r>
      <w:r>
        <w:t xml:space="preserve"> </w:t>
      </w:r>
      <w:r>
        <w:t xml:space="preserve">faces frequent power fluctuations due to the high demand and seasonal variations in hydroelectric output, which constitutes the bulk of the nation's power. To address grid stability, engineers are focusing on smart micro-grids that integrate solar and wind energy sources seamlessly. The</w:t>
      </w:r>
      <w:r>
        <w:t xml:space="preserve"> </w:t>
      </w:r>
      <w:r>
        <w:rPr>
          <w:bCs/>
          <w:b/>
        </w:rPr>
        <w:t xml:space="preserve">Mechatronics Engineer</w:t>
      </w:r>
      <w:r>
        <w:t xml:space="preserve"> </w:t>
      </w:r>
      <w:r>
        <w:t xml:space="preserve">plays a pivotal role in designing the electromechanical actuators that adjust solar panel angles for optimal sun exposure and manage battery storage systems.</w:t>
      </w:r>
    </w:p>
    <w:bookmarkStart w:id="23" w:name="the-project-the-bole-solar-hybrid-system"/>
    <w:p>
      <w:pPr>
        <w:pStyle w:val="Heading3"/>
      </w:pPr>
      <w:r>
        <w:t xml:space="preserve">The Project: The Bole Solar Hybrid System</w:t>
      </w:r>
    </w:p>
    <w:p>
      <w:pPr>
        <w:pStyle w:val="FirstParagraph"/>
      </w:pPr>
      <w:r>
        <w:t xml:space="preserve">In a pilot project located in the Bole sub-city of</w:t>
      </w:r>
      <w:r>
        <w:t xml:space="preserve"> </w:t>
      </w:r>
      <w:r>
        <w:rPr>
          <w:bCs/>
          <w:b/>
        </w:rPr>
        <w:t xml:space="preserve">Ethiopia Addis Ababa</w:t>
      </w:r>
      <w:r>
        <w:t xml:space="preserve">, a hybrid power system was installed for a commercial district. The core challenge involved balancing the mechanical inertia of wind turbines with the electronic response requirements of battery inverters.</w:t>
      </w:r>
    </w:p>
    <w:p>
      <w:pPr>
        <w:numPr>
          <w:ilvl w:val="0"/>
          <w:numId w:val="1001"/>
        </w:numPr>
        <w:pStyle w:val="Compact"/>
      </w:pPr>
      <w:r>
        <w:rPr>
          <w:bCs/>
          <w:b/>
        </w:rPr>
        <w:t xml:space="preserve">Challenge:</w:t>
      </w:r>
      <w:r>
        <w:t xml:space="preserve"> </w:t>
      </w:r>
      <w:r>
        <w:t xml:space="preserve">Ensuring smooth transition between grid power, solar power, and battery backup without disrupting sensitive electronic equipment in nearby offices.</w:t>
      </w:r>
    </w:p>
    <w:p>
      <w:pPr>
        <w:numPr>
          <w:ilvl w:val="0"/>
          <w:numId w:val="1001"/>
        </w:numPr>
        <w:pStyle w:val="Compact"/>
      </w:pPr>
      <w:r>
        <w:rPr>
          <w:bCs/>
          <w:b/>
        </w:rPr>
        <w:t xml:space="preserve">Solution:</w:t>
      </w:r>
      <w:r>
        <w:t xml:space="preserve">The</w:t>
      </w:r>
      <w:r>
        <w:t xml:space="preserve"> </w:t>
      </w:r>
      <w:r>
        <w:rPr>
          <w:bCs/>
          <w:b/>
        </w:rPr>
        <w:t xml:space="preserve">Mechatronics Engineer</w:t>
      </w:r>
      <w:r>
        <w:t xml:space="preserve"> </w:t>
      </w:r>
      <w:r>
        <w:t xml:space="preserve">implemented a fuzzy logic control system. This software-based solution allowed the mechanical components (like turbine brakes and panel tilts) to respond dynamically to power grid anomalies detected by electronic sensors.</w:t>
      </w:r>
    </w:p>
    <w:p>
      <w:pPr>
        <w:numPr>
          <w:ilvl w:val="0"/>
          <w:numId w:val="1001"/>
        </w:numPr>
        <w:pStyle w:val="Compact"/>
      </w:pPr>
      <w:r>
        <w:rPr>
          <w:bCs/>
          <w:b/>
        </w:rPr>
        <w:t xml:space="preserve">Result:</w:t>
      </w:r>
      <w:r>
        <w:t xml:space="preserve"> </w:t>
      </w:r>
      <w:r>
        <w:t xml:space="preserve">The system achieved 99.5% uptime for connected buildings. It demonstrated that</w:t>
      </w:r>
      <w:r>
        <w:t xml:space="preserve"> </w:t>
      </w:r>
      <w:r>
        <w:rPr>
          <w:bCs/>
          <w:b/>
        </w:rPr>
        <w:t xml:space="preserve">Mechatronics Engineer</w:t>
      </w:r>
      <w:r>
        <w:t xml:space="preserve"> </w:t>
      </w:r>
      <w:r>
        <w:t xml:space="preserve">expertise is crucial for stabilizing the energy infrastructure in rapidly growing urban centers like</w:t>
      </w:r>
      <w:r>
        <w:t xml:space="preserve"> </w:t>
      </w:r>
      <w:r>
        <w:rPr>
          <w:iCs/>
          <w:i/>
        </w:rPr>
        <w:t xml:space="preserve">Ethiopia Addis Ababa</w:t>
      </w:r>
      <w:r>
        <w:t xml:space="preserve">.</w:t>
      </w:r>
    </w:p>
    <w:bookmarkEnd w:id="23"/>
    <w:bookmarkEnd w:id="24"/>
    <w:bookmarkStart w:id="29" w:name="Xaa1dcd890c4b1b00972d18add61675183ae6f7f"/>
    <w:p>
      <w:pPr>
        <w:pStyle w:val="Heading2"/>
      </w:pPr>
      <w:r>
        <w:t xml:space="preserve">Case Study 3: Enhancing Public Transportation via Automation</w:t>
      </w:r>
    </w:p>
    <w:p>
      <w:pPr>
        <w:pStyle w:val="FirstParagraph"/>
      </w:pPr>
      <w:r>
        <w:t xml:space="preserve">Traffic congestion in</w:t>
      </w:r>
      <w:r>
        <w:t xml:space="preserve"> </w:t>
      </w:r>
      <w:r>
        <w:rPr>
          <w:bCs/>
          <w:b/>
        </w:rPr>
        <w:t xml:space="preserve">Ethiopia Addis Ababa</w:t>
      </w:r>
      <w:r>
        <w:t xml:space="preserve"> </w:t>
      </w:r>
      <w:r>
        <w:t xml:space="preserve">is a significant urban challenge. While the light rail transit system has alleviated some pressure, last-mile connectivity remains a problem. Recent initiatives involve the testing of autonomous shuttle vehicles within controlled industrial zones and university campuses in the capital city.</w:t>
      </w:r>
    </w:p>
    <w:bookmarkStart w:id="28" w:name="the-autonomous-shuttle-initiative"/>
    <w:p>
      <w:pPr>
        <w:pStyle w:val="Heading3"/>
      </w:pPr>
      <w:r>
        <w:t xml:space="preserve">The Autonomous Shuttle Initiative</w:t>
      </w:r>
    </w:p>
    <w:p>
      <w:pPr>
        <w:pStyle w:val="FirstParagraph"/>
      </w:pPr>
      <w:r>
        <w:t xml:space="preserve">A consortium involving Addis Ababa University and international tech partners has deployed electric autonomous shuttles. The development of these vehicles relies entirely on mechatronics: mechanical chassis design, electronic LiDAR and camera sensor arrays, and the embedded software for path planning.</w:t>
      </w:r>
    </w:p>
    <w:p>
      <w:pPr>
        <w:pStyle w:val="BodyText"/>
      </w:pPr>
      <w:r>
        <w:rPr>
          <w:bCs/>
          <w:b/>
        </w:rPr>
        <w:t xml:space="preserve">The Role of the Mechatronics Engineer:</w:t>
      </w:r>
      <w:r>
        <w:br/>
      </w:r>
      <w:r>
        <w:t xml:space="preserve">In</w:t>
      </w:r>
      <w:r>
        <w:t xml:space="preserve"> </w:t>
      </w:r>
      <w:r>
        <w:rPr>
          <w:iCs/>
          <w:i/>
        </w:rPr>
        <w:t xml:space="preserve">Ethiopia Addis Ababa</w:t>
      </w:r>
      <w:r>
        <w:t xml:space="preserve">, local engineers are tasked with calibrating these systems for local driving conditions, such as unpredictable traffic patterns and varied road surfaces. The</w:t>
      </w:r>
      <w:r>
        <w:t xml:space="preserve"> </w:t>
      </w:r>
      <w:r>
        <w:rPr>
          <w:bCs/>
          <w:b/>
        </w:rPr>
        <w:t xml:space="preserve">Mechatronics Engineer</w:t>
      </w:r>
      <w:r>
        <w:t xml:space="preserve"> </w:t>
      </w:r>
      <w:r>
        <w:t xml:space="preserve">ensures that the mechanical braking systems respond instantly to software-generated stop commands, ensuring passenger safety. This localized adaptation is critical because standard off-the-shelf autonomous solutions often fail when not calibrated for specific regional environmental variables.</w:t>
      </w:r>
    </w:p>
    <w:bookmarkStart w:id="25" w:name="Xc93ed07eea6cff8a9a395b2979cc4bd87e27ef1"/>
    <w:p>
      <w:pPr>
        <w:pStyle w:val="Heading2"/>
      </w:pPr>
      <w:r>
        <w:t xml:space="preserve">Essential Competencies for Mechatronics Engineers in this Context</w:t>
      </w:r>
    </w:p>
    <w:p>
      <w:pPr>
        <w:pStyle w:val="FirstParagraph"/>
      </w:pPr>
      <w:r>
        <w:t xml:space="preserve">To succeed in the dynamic environment of</w:t>
      </w:r>
      <w:r>
        <w:t xml:space="preserve"> </w:t>
      </w:r>
      <w:r>
        <w:rPr>
          <w:bCs/>
          <w:b/>
        </w:rPr>
        <w:t xml:space="preserve">Ethiopia Addis Ababa</w:t>
      </w:r>
      <w:r>
        <w:t xml:space="preserve">, a</w:t>
      </w:r>
      <w:r>
        <w:t xml:space="preserve"> </w:t>
      </w:r>
      <w:r>
        <w:rPr>
          <w:bCs/>
          <w:b/>
        </w:rPr>
        <w:t xml:space="preserve">Mechatronics Engineer</w:t>
      </w:r>
      <w:r>
        <w:t xml:space="preserve"> </w:t>
      </w:r>
      <w:r>
        <w:t xml:space="preserve">must possess a unique blend of technical and soft skills:</w:t>
      </w:r>
    </w:p>
    <w:p>
      <w:pPr>
        <w:numPr>
          <w:ilvl w:val="0"/>
          <w:numId w:val="1002"/>
        </w:numPr>
        <w:pStyle w:val="Compact"/>
      </w:pPr>
      <w:r>
        <w:rPr>
          <w:bCs/>
          <w:b/>
        </w:rPr>
        <w:t xml:space="preserve">Cross-Disciplinary Proficiency:</w:t>
      </w:r>
      <w:r>
        <w:t xml:space="preserve"> </w:t>
      </w:r>
      <w:r>
        <w:t xml:space="preserve">Mastery over CAD (Computer-Aided Design), PLC programming, and microcontroller interfacing is non-negotiable. Engineers must be able to troubleshoot both the hardware (mechanical failure) and the software (code errors).</w:t>
      </w:r>
    </w:p>
    <w:p>
      <w:pPr>
        <w:numPr>
          <w:ilvl w:val="0"/>
          <w:numId w:val="1002"/>
        </w:numPr>
        <w:pStyle w:val="Compact"/>
      </w:pPr>
      <w:r>
        <w:rPr>
          <w:bCs/>
          <w:b/>
        </w:rPr>
        <w:t xml:space="preserve">Resourcefulness:</w:t>
      </w:r>
      <w:r>
        <w:t xml:space="preserve"> </w:t>
      </w:r>
      <w:r>
        <w:t xml:space="preserve">Given supply chain constraints that sometimes affect import of specialized components in</w:t>
      </w:r>
      <w:r>
        <w:t xml:space="preserve"> </w:t>
      </w:r>
      <w:r>
        <w:rPr>
          <w:iCs/>
          <w:i/>
        </w:rPr>
        <w:t xml:space="preserve">Ethiopia Addis Ababa</w:t>
      </w:r>
      <w:r>
        <w:t xml:space="preserve">, engineers must be adept at reverse engineering and finding local substitutes for standard electronic parts.</w:t>
      </w:r>
    </w:p>
    <w:p>
      <w:pPr>
        <w:numPr>
          <w:ilvl w:val="0"/>
          <w:numId w:val="1002"/>
        </w:numPr>
        <w:pStyle w:val="Compact"/>
      </w:pPr>
      <w:r>
        <w:rPr>
          <w:bCs/>
          <w:b/>
        </w:rPr>
        <w:t xml:space="preserve">Sustainability Focus:</w:t>
      </w:r>
      <w:r>
        <w:t xml:space="preserve"> </w:t>
      </w:r>
      <w:r>
        <w:t xml:space="preserve">With a national emphasis on green energy, understanding the mechatronic aspects of renewable systems is increasingly vital.</w:t>
      </w:r>
    </w:p>
    <w:p>
      <w:pPr>
        <w:numPr>
          <w:ilvl w:val="0"/>
          <w:numId w:val="1002"/>
        </w:numPr>
        <w:pStyle w:val="Compact"/>
      </w:pPr>
      <w:r>
        <w:rPr>
          <w:bCs/>
          <w:b/>
        </w:rPr>
        <w:t xml:space="preserve">Languages and Communication:</w:t>
      </w:r>
      <w:r>
        <w:t xml:space="preserve"> </w:t>
      </w:r>
      <w:r>
        <w:t xml:space="preserve">Proficiency in English is required for technical documentation, but fluency in Amharic facilitates better communication with local technicians and stakeholders across different regions.</w:t>
      </w:r>
    </w:p>
    <w:bookmarkEnd w:id="25"/>
    <w:bookmarkStart w:id="26" w:name="Xe811082c2d883ca012cc82b8568db57e9399d7d"/>
    <w:p>
      <w:pPr>
        <w:pStyle w:val="Heading2"/>
      </w:pPr>
      <w:r>
        <w:t xml:space="preserve">Future Outlook: The Digitalization of Addis Ababa</w:t>
      </w:r>
    </w:p>
    <w:p>
      <w:pPr>
        <w:pStyle w:val="FirstParagraph"/>
      </w:pPr>
      <w:r>
        <w:t xml:space="preserve">The future trajectory for mechatronics in</w:t>
      </w:r>
      <w:r>
        <w:t xml:space="preserve"> </w:t>
      </w:r>
      <w:r>
        <w:rPr>
          <w:bCs/>
          <w:b/>
        </w:rPr>
        <w:t xml:space="preserve">Ethiopia Addis Ababa</w:t>
      </w:r>
      <w:r>
        <w:t xml:space="preserve"> </w:t>
      </w:r>
      <w:r>
        <w:t xml:space="preserve">is closely tied to the government’s "Homegrown Economic Reform" agenda. As smart city initiatives are rolled out, the need for integrated systems that connect water grids, traffic lights, and power distribution will explode. The</w:t>
      </w:r>
      <w:r>
        <w:t xml:space="preserve"> </w:t>
      </w:r>
      <w:r>
        <w:rPr>
          <w:bCs/>
          <w:b/>
        </w:rPr>
        <w:t xml:space="preserve">Mechatronics Engineer</w:t>
      </w:r>
      <w:r>
        <w:t xml:space="preserve"> </w:t>
      </w:r>
      <w:r>
        <w:t xml:space="preserve">will be at the forefront of this digital transformation.</w:t>
      </w:r>
    </w:p>
    <w:p>
      <w:pPr>
        <w:pStyle w:val="BodyText"/>
      </w:pPr>
      <w:r>
        <w:t xml:space="preserve">In conclusion, the case studies presented demonstrate that mechatronics is not just a niche engineering discipline but a fundamental pillar of development in</w:t>
      </w:r>
      <w:r>
        <w:t xml:space="preserve"> </w:t>
      </w:r>
      <w:r>
        <w:rPr>
          <w:iCs/>
          <w:i/>
        </w:rPr>
        <w:t xml:space="preserve">Ethiopia Addis Ababa</w:t>
      </w:r>
      <w:r>
        <w:t xml:space="preserve">. From optimizing agricultural output to stabilizing energy grids and modernizing transport, the strategic application of mechatronic principles by skilled engineers is driving tangible economic growth. For students and professionals looking to contribute to national development, specializing as a</w:t>
      </w:r>
      <w:r>
        <w:t xml:space="preserve"> </w:t>
      </w:r>
      <w:r>
        <w:rPr>
          <w:bCs/>
          <w:b/>
        </w:rPr>
        <w:t xml:space="preserve">Mechatronics Engineer</w:t>
      </w:r>
      <w:r>
        <w:t xml:space="preserve"> </w:t>
      </w:r>
      <w:r>
        <w:t xml:space="preserve">in</w:t>
      </w:r>
      <w:r>
        <w:t xml:space="preserve"> </w:t>
      </w:r>
      <w:r>
        <w:rPr>
          <w:bCs/>
          <w:b/>
        </w:rPr>
        <w:t xml:space="preserve">Ethiopia Addis Ababa</w:t>
      </w:r>
      <w:r>
        <w:t xml:space="preserve"> </w:t>
      </w:r>
      <w:r>
        <w:t xml:space="preserve">offers unparalleled opportunities for innovation and impact.</w:t>
      </w:r>
    </w:p>
    <w:bookmarkEnd w:id="26"/>
    <w:bookmarkStart w:id="27" w:name="conclusion"/>
    <w:p>
      <w:pPr>
        <w:pStyle w:val="Heading2"/>
      </w:pPr>
      <w:r>
        <w:t xml:space="preserve">Conclusion</w:t>
      </w:r>
    </w:p>
    <w:p>
      <w:pPr>
        <w:pStyle w:val="FirstParagraph"/>
      </w:pPr>
      <w:r>
        <w:t xml:space="preserve">The integration of mechatronic systems represents a significant leap forward for industrial and urban development in the region. The case studies outlined above—from agro-processing automation to smart grid management—illustrate that the</w:t>
      </w:r>
      <w:r>
        <w:t xml:space="preserve"> </w:t>
      </w:r>
      <w:r>
        <w:rPr>
          <w:bCs/>
          <w:b/>
        </w:rPr>
        <w:t xml:space="preserve">Mechatronics Engineer</w:t>
      </w:r>
      <w:r>
        <w:t xml:space="preserve"> </w:t>
      </w:r>
      <w:r>
        <w:t xml:space="preserve">is an essential agent of change in</w:t>
      </w:r>
      <w:r>
        <w:t xml:space="preserve"> </w:t>
      </w:r>
      <w:r>
        <w:rPr>
          <w:iCs/>
          <w:i/>
        </w:rPr>
        <w:t xml:space="preserve">Ethiopia Addis Ababa</w:t>
      </w:r>
      <w:r>
        <w:t xml:space="preserve">. By bridging the gap between mechanical hardware and intelligent software, these professionals are helping to build a resilient, efficient, and modern infrastructure capable of supporting Ethiopia’s ambitious economic goals. As the city continues to expand into a tech hub for East Africa, the demand for high-level mechatronic expertise will only continue to grow.</w:t>
      </w:r>
    </w:p>
    <w:bookmarkEnd w:id="27"/>
    <w:p>
      <w:pPr>
        <w:pStyle w:val="BodyText"/>
      </w:pPr>
      <w:r>
        <w:rPr>
          <w:bCs/>
          <w:b/>
        </w:rPr>
        <w:t xml:space="preserve">Document Classification:</w:t>
      </w:r>
      <w:r>
        <w:t xml:space="preserve"> </w:t>
      </w:r>
      <w:r>
        <w:t xml:space="preserve">Case Study Report</w:t>
      </w:r>
      <w:r>
        <w:br/>
      </w:r>
      <w:r>
        <w:rPr>
          <w:bCs/>
          <w:b/>
        </w:rPr>
        <w:t xml:space="preserve">Date:</w:t>
      </w:r>
      <w:r>
        <w:t xml:space="preserve"> </w:t>
      </w:r>
      <w:r>
        <w:t xml:space="preserve">October 2023</w:t>
      </w:r>
      <w:r>
        <w:br/>
      </w:r>
      <w:r>
        <w:rPr>
          <w:bCs/>
          <w:b/>
        </w:rPr>
        <w:t xml:space="preserve">Purpose:</w:t>
      </w:r>
      <w:r>
        <w:br/>
      </w:r>
    </w:p>
    <w:p>
      <w:pPr>
        <w:pStyle w:val="BodyText"/>
      </w:pPr>
      <w:r>
        <w:t xml:space="preserve">This document highlights the critical role of the Mechatronics Engineer in Ethiopia Addis Ababa, focusing on practical applications and future growth.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 Ethiopia Addis Ababa: A Strategic Case Study</dc:title>
  <dc:creator/>
  <dc:language>en</dc:language>
  <cp:keywords/>
  <dcterms:created xsi:type="dcterms:W3CDTF">2026-07-29T12:32:40Z</dcterms:created>
  <dcterms:modified xsi:type="dcterms:W3CDTF">2026-07-29T12:32:40Z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