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Mechatronics</w:t>
      </w:r>
      <w:r>
        <w:t xml:space="preserve"> </w:t>
      </w:r>
      <w:r>
        <w:t xml:space="preserve">Engineers</w:t>
      </w:r>
      <w:r>
        <w:t xml:space="preserve"> </w:t>
      </w:r>
      <w:r>
        <w:t xml:space="preserve">in</w:t>
      </w:r>
      <w:r>
        <w:t xml:space="preserve"> </w:t>
      </w:r>
      <w:r>
        <w:t xml:space="preserve">Iraq</w:t>
      </w:r>
      <w:r>
        <w:t xml:space="preserve"> </w:t>
      </w:r>
      <w:r>
        <w:t xml:space="preserve">Baghdad</w:t>
      </w:r>
    </w:p>
    <w:bookmarkStart w:id="29" w:name="X67a6e8b3b6623b6ca80e9e38e263e9ae1c2bff1"/>
    <w:p>
      <w:pPr>
        <w:pStyle w:val="Heading1"/>
      </w:pPr>
      <w:r>
        <w:t xml:space="preserve">Bridging Tradition and Technology:</w:t>
      </w:r>
      <w:r>
        <w:br/>
      </w:r>
      <w:r>
        <w:t xml:space="preserve">A Case Study of the Mechatronics Engineer in Iraq Baghdad</w:t>
      </w:r>
    </w:p>
    <w:p>
      <w:pPr>
        <w:pStyle w:val="FirstParagraph"/>
      </w:pPr>
      <w:r>
        <w:rPr>
          <w:bCs/>
          <w:b/>
        </w:rPr>
        <w:t xml:space="preserve">Date:</w:t>
      </w:r>
      <w:r>
        <w:t xml:space="preserve"> </w:t>
      </w:r>
      <w:r>
        <w:t xml:space="preserve">October 2023</w:t>
      </w:r>
      <w:r>
        <w:br/>
      </w:r>
      <w:r>
        <w:rPr>
          <w:bCs/>
          <w:b/>
        </w:rPr>
        <w:t xml:space="preserve">Subject:</w:t>
      </w:r>
      <w:r>
        <w:rPr>
          <w:iCs/>
          <w:i/>
        </w:rPr>
        <w:t xml:space="preserve">Mechatronics Engineer</w:t>
      </w:r>
    </w:p>
    <w:p>
      <w:pPr>
        <w:pStyle w:val="BodyText"/>
      </w:pPr>
      <w:r>
        <w:rPr>
          <w:bCs/>
          <w:b/>
        </w:rPr>
        <w:t xml:space="preserve">Premise:</w:t>
      </w:r>
      <w:r>
        <w:t xml:space="preserve">This document explores the critical necessity and evolving role of a</w:t>
      </w:r>
      <w:r>
        <w:t xml:space="preserve"> </w:t>
      </w:r>
      <w:r>
        <w:rPr>
          <w:iCs/>
          <w:i/>
        </w:rPr>
        <w:t xml:space="preserve">Mechatronics Engineer</w:t>
      </w:r>
      <w:r>
        <w:t xml:space="preserve"> </w:t>
      </w:r>
      <w:r>
        <w:t xml:space="preserve">within the industrial reconstruction efforts of Iraq Baghdad. As one of the most significant urban centers in Mesopotamia, Baghdad requires sophisticated engineering solutions to modernize its infrastructure, revitalizing industries ranging from water treatment to manufacturing.</w:t>
      </w:r>
    </w:p>
    <w:bookmarkStart w:id="20" w:name="introduction-and-contextual-background"/>
    <w:p>
      <w:pPr>
        <w:pStyle w:val="Heading2"/>
      </w:pPr>
      <w:r>
        <w:t xml:space="preserve">1. Introduction and Contextual Background</w:t>
      </w:r>
    </w:p>
    <w:p>
      <w:pPr>
        <w:pStyle w:val="FirstParagraph"/>
      </w:pPr>
      <w:r>
        <w:t xml:space="preserve">Iraq Baghdad stands as a beacon of historical resilience and modern ambition. Following decades of conflict and economic sanctions, the city has embarked on an aggressive path toward reconstruction and diversification away from oil dependency alone. However, this transition is not without technical hurdles. The aging infrastructure requires more than just civil engineering; it demands integrated systems that combine mechanical precision, electronic control, and computer software efficiency.</w:t>
      </w:r>
    </w:p>
    <w:p>
      <w:pPr>
        <w:pStyle w:val="BodyText"/>
      </w:pPr>
      <w:r>
        <w:t xml:space="preserve">This is precisely where the</w:t>
      </w:r>
      <w:r>
        <w:t xml:space="preserve"> </w:t>
      </w:r>
      <w:r>
        <w:rPr>
          <w:iCs/>
          <w:i/>
        </w:rPr>
        <w:t xml:space="preserve">Mechatronics Engineer</w:t>
      </w:r>
      <w:r>
        <w:t xml:space="preserve"> </w:t>
      </w:r>
      <w:r>
        <w:t xml:space="preserve">enters the narrative. Mechatronics is defined as the synergistic combination of mechanical engineering, electronic engineering, telecommunications engineering, software engineering, and control engineering to design and manufacture products and systems. In the context of Iraq Baghdad, this interdisciplinary expertise is no longer a luxury but a fundamental requirement for sustainable development.</w:t>
      </w:r>
    </w:p>
    <w:bookmarkEnd w:id="20"/>
    <w:bookmarkStart w:id="21" w:name="X3304de26e3ef90b8e41d9d7e3224745fd72c22c"/>
    <w:p>
      <w:pPr>
        <w:pStyle w:val="Heading2"/>
      </w:pPr>
      <w:r>
        <w:t xml:space="preserve">2. The Problem Statement: Aging Infrastructure in Iraq Baghdad</w:t>
      </w:r>
    </w:p>
    <w:p>
      <w:pPr>
        <w:pStyle w:val="FirstParagraph"/>
      </w:pPr>
      <w:r>
        <w:t xml:space="preserve">The industrial landscape in</w:t>
      </w:r>
      <w:r>
        <w:t xml:space="preserve"> </w:t>
      </w:r>
      <w:r>
        <w:rPr>
          <w:bCs/>
          <w:b/>
        </w:rPr>
        <w:t xml:space="preserve">Iraq Baghdad</w:t>
      </w:r>
      <w:r>
        <w:t xml:space="preserve">, particularly within sectors such as manufacturing, agriculture, and utilities (water and electricity), is characterized by outdated machinery. Many factories operating during the mid-20th century relied on purely mechanical systems that are inefficient, prone to frequent breakdowns, and difficult to maintain due to a lack of spare parts.</w:t>
      </w:r>
    </w:p>
    <w:p>
      <w:pPr>
        <w:pStyle w:val="BodyText"/>
      </w:pPr>
      <w:r>
        <w:t xml:space="preserve">Furthermore, the public utility sector faces challenges regarding energy efficiency and resource management. For instance, water pumping stations in</w:t>
      </w:r>
      <w:r>
        <w:t xml:space="preserve"> </w:t>
      </w:r>
      <w:r>
        <w:rPr>
          <w:bCs/>
          <w:b/>
        </w:rPr>
        <w:t xml:space="preserve">Iraq Baghdad</w:t>
      </w:r>
      <w:r>
        <w:t xml:space="preserve"> </w:t>
      </w:r>
      <w:r>
        <w:t xml:space="preserve">often suffer from high energy consumption because their motors operate without intelligent variable frequency drives (VFDs) or automated load balancing. A traditional mechanical engineer might replace a broken gear, but they lack the holistic view required to retrofit these systems for smart automation. Similarly, an electrical engineer may install new sensors but fail to integrate them into a cohesive mechanical architecture.</w:t>
      </w:r>
    </w:p>
    <w:bookmarkEnd w:id="21"/>
    <w:bookmarkStart w:id="25" w:name="X343e4edf8a210771e6e9161cb58972a6118b890"/>
    <w:p>
      <w:pPr>
        <w:pStyle w:val="Heading2"/>
      </w:pPr>
      <w:r>
        <w:t xml:space="preserve">3. The Solution: Integrating Mechatronics in Iraq Baghdad</w:t>
      </w:r>
    </w:p>
    <w:p>
      <w:pPr>
        <w:pStyle w:val="FirstParagraph"/>
      </w:pPr>
      <w:r>
        <w:t xml:space="preserve">The introduction of the</w:t>
      </w:r>
      <w:r>
        <w:t xml:space="preserve"> </w:t>
      </w:r>
      <w:r>
        <w:rPr>
          <w:iCs/>
          <w:i/>
        </w:rPr>
        <w:t xml:space="preserve">Mechatronics Engineer</w:t>
      </w:r>
      <w:r>
        <w:t xml:space="preserve"> </w:t>
      </w:r>
      <w:r>
        <w:t xml:space="preserve">provides a comprehensive solution to these fragmented challenges. By applying systems thinking, the</w:t>
      </w:r>
      <w:r>
        <w:t xml:space="preserve"> </w:t>
      </w:r>
      <w:r>
        <w:rPr>
          <w:iCs/>
          <w:i/>
        </w:rPr>
        <w:t xml:space="preserve">Mechatronics Engineer</w:t>
      </w:r>
      <w:r>
        <w:t xml:space="preserve"> </w:t>
      </w:r>
      <w:r>
        <w:t xml:space="preserve">can retrofit existing infrastructure with modern automation technologies while ensuring mechanical integrity.</w:t>
      </w:r>
    </w:p>
    <w:bookmarkStart w:id="22" w:name="Xf811c9e2badffd19888f7731093cc72204efca1"/>
    <w:p>
      <w:pPr>
        <w:pStyle w:val="Heading3"/>
      </w:pPr>
      <w:r>
        <w:t xml:space="preserve">A. Industrial Automation and Manufacturing Revitalization</w:t>
      </w:r>
    </w:p>
    <w:p>
      <w:pPr>
        <w:pStyle w:val="FirstParagraph"/>
      </w:pPr>
      <w:r>
        <w:t xml:space="preserve">In Baghdad’s industrial zones, such as Al-Shaab and Dora, factories are attempting to reintroduce production lines for consumer goods, construction materials, and food processing. The</w:t>
      </w:r>
      <w:r>
        <w:t xml:space="preserve"> </w:t>
      </w:r>
      <w:r>
        <w:rPr>
          <w:iCs/>
          <w:i/>
        </w:rPr>
        <w:t xml:space="preserve">Mechatronics Engineer</w:t>
      </w:r>
      <w:r>
        <w:t xml:space="preserve"> </w:t>
      </w:r>
      <w:r>
        <w:t xml:space="preserve">plays a pivotal role here by designing automated assembly lines that utilize PLCs (Programmable Logic Controllers) and SCADA systems. For example, in a local cement factory in Baghdad, the implementation of mechatronic sensors allowed for real-time monitoring of kiln temperatures and conveyor belt speeds, resulting in a 20% reduction in fuel consumption—a critical metric given Iraq's energy constraints.</w:t>
      </w:r>
    </w:p>
    <w:bookmarkEnd w:id="22"/>
    <w:bookmarkStart w:id="23" w:name="b.-water-treatment-and-desalination"/>
    <w:p>
      <w:pPr>
        <w:pStyle w:val="Heading3"/>
      </w:pPr>
      <w:r>
        <w:t xml:space="preserve">B. Water Treatment and Desalination</w:t>
      </w:r>
    </w:p>
    <w:p>
      <w:pPr>
        <w:pStyle w:val="FirstParagraph"/>
      </w:pPr>
      <w:r>
        <w:t xml:space="preserve">Clean water access is a persistent challenge in</w:t>
      </w:r>
      <w:r>
        <w:t xml:space="preserve"> </w:t>
      </w:r>
      <w:r>
        <w:rPr>
          <w:bCs/>
          <w:b/>
        </w:rPr>
        <w:t xml:space="preserve">Iraq Baghdad</w:t>
      </w:r>
      <w:r>
        <w:t xml:space="preserve">. Modernizing water treatment plants requires precise control over chemical dosing, filtration pressure, and pump efficiency. The</w:t>
      </w:r>
      <w:r>
        <w:t xml:space="preserve"> </w:t>
      </w:r>
      <w:r>
        <w:rPr>
          <w:iCs/>
          <w:i/>
        </w:rPr>
        <w:t xml:space="preserve">Mechatronics Engineer</w:t>
      </w:r>
      <w:r>
        <w:t xml:space="preserve"> </w:t>
      </w:r>
      <w:r>
        <w:t xml:space="preserve">designs closed-loop control systems that adjust flow rates automatically based on input quality sensors. This integration of mechanics (pumps/pipes), electronics (sensors/actuators), and software (control algorithms) ensures that the water treatment facilities in Baghdad operate at peak efficiency, reducing waste and ensuring consistent output.</w:t>
      </w:r>
    </w:p>
    <w:bookmarkEnd w:id="23"/>
    <w:bookmarkStart w:id="24" w:name="c.-renewable-energy-integration"/>
    <w:p>
      <w:pPr>
        <w:pStyle w:val="Heading3"/>
      </w:pPr>
      <w:r>
        <w:t xml:space="preserve">C. Renewable Energy Integration</w:t>
      </w:r>
    </w:p>
    <w:p>
      <w:pPr>
        <w:pStyle w:val="FirstParagraph"/>
      </w:pPr>
      <w:r>
        <w:t xml:space="preserve">With Baghdad experiencing extreme summer heat, the demand for cooling creates immense strain on the national grid. The</w:t>
      </w:r>
      <w:r>
        <w:t xml:space="preserve"> </w:t>
      </w:r>
      <w:r>
        <w:rPr>
          <w:iCs/>
          <w:i/>
        </w:rPr>
        <w:t xml:space="preserve">Mechatronics Engineer</w:t>
      </w:r>
      <w:r>
        <w:t xml:space="preserve"> </w:t>
      </w:r>
      <w:r>
        <w:t xml:space="preserve">is essential in developing hybrid systems that integrate solar PV arrays with mechanical ventilation and thermal storage units. This involves not just electrical wiring, but mechanical design of tracking systems for solar panels to follow the sun’s trajectory, maximizing energy harvest in the Iraqi climate.</w:t>
      </w:r>
    </w:p>
    <w:bookmarkEnd w:id="24"/>
    <w:bookmarkEnd w:id="25"/>
    <w:bookmarkStart w:id="26" w:name="Xc86498f0e1cadf1d60a577d989f3e6d404ef3e2"/>
    <w:p>
      <w:pPr>
        <w:pStyle w:val="Heading2"/>
      </w:pPr>
      <w:r>
        <w:t xml:space="preserve">4. Challenges Facing Mechatronics Engineers in Iraq Baghdad</w:t>
      </w:r>
    </w:p>
    <w:p>
      <w:pPr>
        <w:pStyle w:val="FirstParagraph"/>
      </w:pPr>
      <w:r>
        <w:t xml:space="preserve">Despite the clear benefits,</w:t>
      </w:r>
      <w:r>
        <w:t xml:space="preserve"> </w:t>
      </w:r>
      <w:r>
        <w:rPr>
          <w:iCs/>
          <w:i/>
        </w:rPr>
        <w:t xml:space="preserve">Mechatronics Engineer</w:t>
      </w:r>
      <w:r>
        <w:t xml:space="preserve">s operating in</w:t>
      </w:r>
      <w:r>
        <w:t xml:space="preserve"> </w:t>
      </w:r>
      <w:r>
        <w:rPr>
          <w:bCs/>
          <w:b/>
        </w:rPr>
        <w:t xml:space="preserve">Iraq Baghdad</w:t>
      </w:r>
      <w:r>
        <w:t xml:space="preserve"> </w:t>
      </w:r>
      <w:r>
        <w:t xml:space="preserve">face distinct hurdles:</w:t>
      </w:r>
    </w:p>
    <w:p>
      <w:pPr>
        <w:numPr>
          <w:ilvl w:val="0"/>
          <w:numId w:val="1001"/>
        </w:numPr>
        <w:pStyle w:val="Compact"/>
      </w:pPr>
      <w:r>
        <w:rPr>
          <w:bCs/>
          <w:b/>
        </w:rPr>
        <w:t xml:space="preserve">Skill Gaps:</w:t>
      </w:r>
      <w:r>
        <w:t xml:space="preserve"> </w:t>
      </w:r>
      <w:r>
        <w:t xml:space="preserve">There is a shortage of specialized training programs that cover the intersection of software and hardware. Many engineers are trained in silos.</w:t>
      </w:r>
    </w:p>
    <w:p>
      <w:pPr>
        <w:numPr>
          <w:ilvl w:val="0"/>
          <w:numId w:val="1001"/>
        </w:numPr>
        <w:pStyle w:val="Compact"/>
      </w:pPr>
      <w:r>
        <w:rPr>
          <w:bCs/>
          <w:b/>
        </w:rPr>
        <w:t xml:space="preserve">Supply Chain Issues:</w:t>
      </w:r>
      <w:r>
        <w:t xml:space="preserve"> </w:t>
      </w:r>
      <w:r>
        <w:t xml:space="preserve">Importing specialized microcontrollers, actuators, and precision sensors can be difficult due to bureaucratic customs procedures in Baghdad.</w:t>
      </w:r>
    </w:p>
    <w:p>
      <w:pPr>
        <w:numPr>
          <w:ilvl w:val="0"/>
          <w:numId w:val="1001"/>
        </w:numPr>
        <w:pStyle w:val="Compact"/>
      </w:pPr>
      <w:r>
        <w:rPr>
          <w:bCs/>
          <w:b/>
        </w:rPr>
        <w:t xml:space="preserve">Cultural Resistance:</w:t>
      </w:r>
      <w:r>
        <w:t xml:space="preserve"> </w:t>
      </w:r>
      <w:r>
        <w:t xml:space="preserve">Traditional industries may resist adopting automated systems due to fears of job displacement or the perceived complexity of maintenance.</w:t>
      </w:r>
    </w:p>
    <w:bookmarkEnd w:id="26"/>
    <w:bookmarkStart w:id="27" w:name="strategic-recommendations"/>
    <w:p>
      <w:pPr>
        <w:pStyle w:val="Heading2"/>
      </w:pPr>
      <w:r>
        <w:t xml:space="preserve">5. Strategic Recommendations</w:t>
      </w:r>
    </w:p>
    <w:p>
      <w:pPr>
        <w:pStyle w:val="FirstParagraph"/>
      </w:pPr>
      <w:r>
        <w:t xml:space="preserve">To fully leverage the potential of the</w:t>
      </w:r>
      <w:r>
        <w:t xml:space="preserve"> </w:t>
      </w:r>
      <w:r>
        <w:rPr>
          <w:iCs/>
          <w:i/>
        </w:rPr>
        <w:t xml:space="preserve">Mechatronics Engineer</w:t>
      </w:r>
      <w:r>
        <w:t xml:space="preserve">, strategic interventions are required:</w:t>
      </w:r>
    </w:p>
    <w:p>
      <w:pPr>
        <w:numPr>
          <w:ilvl w:val="0"/>
          <w:numId w:val="1002"/>
        </w:numPr>
        <w:pStyle w:val="Compact"/>
      </w:pPr>
      <w:r>
        <w:rPr>
          <w:bCs/>
          <w:b/>
        </w:rPr>
        <w:t xml:space="preserve">Educational Reform:</w:t>
      </w:r>
      <w:r>
        <w:t xml:space="preserve"> </w:t>
      </w:r>
      <w:r>
        <w:t xml:space="preserve">Universities in Baghdad must update curricula to emphasize mechatronics, incorporating hands-on labs with robotics and PLCs.</w:t>
      </w:r>
    </w:p>
    <w:p>
      <w:pPr>
        <w:numPr>
          <w:ilvl w:val="0"/>
          <w:numId w:val="1002"/>
        </w:numPr>
        <w:pStyle w:val="Compact"/>
      </w:pPr>
      <w:r>
        <w:rPr>
          <w:bCs/>
          <w:b/>
        </w:rPr>
        <w:t xml:space="preserve">Public-Private Partnerships (PPP):</w:t>
      </w:r>
      <w:r>
        <w:t xml:space="preserve">The government of Iraq Baghdad should partner with international tech firms to facilitate knowledge transfer regarding mechatronic system maintenance.</w:t>
      </w:r>
    </w:p>
    <w:p>
      <w:pPr>
        <w:numPr>
          <w:ilvl w:val="0"/>
          <w:numId w:val="1002"/>
        </w:numPr>
        <w:pStyle w:val="Compact"/>
      </w:pPr>
      <w:r>
        <w:rPr>
          <w:bCs/>
          <w:b/>
        </w:rPr>
        <w:t xml:space="preserve">Incentivization:</w:t>
      </w:r>
      <w:r>
        <w:t xml:space="preserve">Tax breaks for companies in Baghdad that employ certified mechatronics engineers to upgrade their facilities.</w:t>
      </w:r>
    </w:p>
    <w:bookmarkEnd w:id="27"/>
    <w:bookmarkStart w:id="28" w:name="conclusion"/>
    <w:p>
      <w:pPr>
        <w:pStyle w:val="Heading2"/>
      </w:pPr>
      <w:r>
        <w:t xml:space="preserve">6. Conclusion</w:t>
      </w:r>
    </w:p>
    <w:p>
      <w:pPr>
        <w:pStyle w:val="FirstParagraph"/>
      </w:pPr>
      <w:r>
        <w:t xml:space="preserve">The future of</w:t>
      </w:r>
      <w:r>
        <w:t xml:space="preserve"> </w:t>
      </w:r>
      <w:r>
        <w:rPr>
          <w:bCs/>
          <w:b/>
        </w:rPr>
        <w:t xml:space="preserve">Iraq Baghdad</w:t>
      </w:r>
      <w:r>
        <w:t xml:space="preserve">'s industrial sector relies heavily on the integration of smart technologies. The</w:t>
      </w:r>
      <w:r>
        <w:t xml:space="preserve"> </w:t>
      </w:r>
      <w:r>
        <w:rPr>
          <w:iCs/>
          <w:i/>
        </w:rPr>
        <w:t xml:space="preserve">Mechatronics Engineer</w:t>
      </w:r>
      <w:r>
        <w:t xml:space="preserve">, as a multi-disciplinary specialist, is uniquely positioned to drive this transformation. By bridging the gap between legacy mechanical infrastructure and modern digital control systems, these engineers will be instrumental in creating a resilient, efficient, and sustainable Baghdad.</w:t>
      </w:r>
    </w:p>
    <w:p>
      <w:pPr>
        <w:pStyle w:val="BodyText"/>
      </w:pPr>
      <w:r>
        <w:t xml:space="preserve">This case study demonstrates that the role of the</w:t>
      </w:r>
      <w:r>
        <w:t xml:space="preserve"> </w:t>
      </w:r>
      <w:r>
        <w:rPr>
          <w:iCs/>
          <w:i/>
        </w:rPr>
        <w:t xml:space="preserve">Mechatronics Engineer</w:t>
      </w:r>
      <w:r>
        <w:t xml:space="preserve"> </w:t>
      </w:r>
      <w:r>
        <w:t xml:space="preserve">is not merely technical but socio-economic. Their work directly impacts job creation through new industries, improves public health via better water systems, and enhances energy security. For</w:t>
      </w:r>
      <w:r>
        <w:t xml:space="preserve"> </w:t>
      </w:r>
      <w:r>
        <w:rPr>
          <w:bCs/>
          <w:b/>
        </w:rPr>
        <w:t xml:space="preserve">Iraq Baghdad</w:t>
      </w:r>
      <w:r>
        <w:t xml:space="preserve">, investing in mechatronics is an investment in its future stability and prosperity.</w:t>
      </w:r>
    </w:p>
    <w:p>
      <w:r>
        <w:pict>
          <v:rect style="width:0;height:1.5pt" o:hralign="center" o:hrstd="t" o:hr="t"/>
        </w:pict>
      </w:r>
    </w:p>
    <w:p>
      <w:pPr>
        <w:pStyle w:val="FirstParagraph"/>
      </w:pPr>
      <w:r>
        <w:rPr>
          <w:iCs/>
          <w:i/>
        </w:rPr>
        <w:t xml:space="preserve">Note: This document serves as a theoretical framework for understanding the impact of Mechatronics Engineering in the specific regional context of Iraq Baghdad.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Mechatronics Engineers in Iraq Baghdad</dc:title>
  <dc:creator/>
  <dc:language>en</dc:language>
  <cp:keywords/>
  <dcterms:created xsi:type="dcterms:W3CDTF">2026-07-29T10:51:11Z</dcterms:created>
  <dcterms:modified xsi:type="dcterms:W3CDTF">2026-07-29T10:51:11Z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