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Milan</w:t>
      </w:r>
    </w:p>
    <w:bookmarkStart w:id="35" w:name="Xd7ab30cd3f5517ec83a5f04aab049e866e8b261"/>
    <w:p>
      <w:pPr>
        <w:pStyle w:val="Heading1"/>
      </w:pPr>
      <w:r>
        <w:t xml:space="preserve">The Strategic Role of the Mechatronics Engineer in Italy Milan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p>
    <w:p>
      <w:pPr>
        <w:pStyle w:val="BodyText"/>
      </w:pPr>
      <w:r>
        <w:rPr>
          <w:iCs/>
          <w:i/>
          <w:bCs/>
          <w:b/>
        </w:rPr>
        <w:t xml:space="preserve">Note on Context:</w:t>
      </w:r>
      <w:r>
        <w:t xml:space="preserve"> </w:t>
      </w:r>
      <w:r>
        <w:t xml:space="preserve">This document explores the critical intersection of advanced engineering, industrial heritage, and technological innovation. It specifically addresses how a specialized professional—the Mechatronics Engineer—drives progress within the unique economic and cultural landscape of Italy Milan. Understanding this dynamic is essential for multinational corporations looking to integrate into the local manufacturing sector or for academic institutions aiming to align their curricula with regional industry needs.</w:t>
      </w:r>
    </w:p>
    <w:bookmarkStart w:id="20" w:name="executive-summary"/>
    <w:p>
      <w:pPr>
        <w:pStyle w:val="Heading2"/>
      </w:pPr>
      <w:r>
        <w:t xml:space="preserve">1. Executive Summary</w:t>
      </w:r>
    </w:p>
    <w:p>
      <w:pPr>
        <w:pStyle w:val="FirstParagraph"/>
      </w:pPr>
      <w:r>
        <w:t xml:space="preserve">Milan has long stood as the financial and fashion capital of Italy, but its identity is equally rooted in a robust, high-tech manufacturing sector. As Industry 4.0 initiatives accelerate across Europe, the role of the Mechatronics Engineer has become pivotal in bridging the gap between traditional mechanical systems and modern digital intelligence. This case study examines how Mechatronics Engineers in Italy Milan are transforming local industries, enhancing productivity, and fostering innovation within a competitive European market.</w:t>
      </w:r>
    </w:p>
    <w:bookmarkEnd w:id="20"/>
    <w:bookmarkStart w:id="23" w:name="the-landscape-of-italy-milan"/>
    <w:p>
      <w:pPr>
        <w:pStyle w:val="Heading2"/>
      </w:pPr>
      <w:r>
        <w:t xml:space="preserve">2. The Landscape of Italy Milan</w:t>
      </w:r>
    </w:p>
    <w:p>
      <w:pPr>
        <w:pStyle w:val="FirstParagraph"/>
      </w:pPr>
      <w:r>
        <w:t xml:space="preserve">To understand the demand for specialized engineering talent, one must first analyze the economic environment of Italy Milan. Unlike other Italian cities known primarily for tourism or agriculture, Italy Milan serves as a hub for design, logistics, and heavy industry.</w:t>
      </w:r>
    </w:p>
    <w:bookmarkStart w:id="21" w:name="industrial-heritage-meets-digital-future"/>
    <w:p>
      <w:pPr>
        <w:pStyle w:val="Heading3"/>
      </w:pPr>
      <w:r>
        <w:t xml:space="preserve">2.1 Industrial Heritage Meets Digital Future</w:t>
      </w:r>
    </w:p>
    <w:p>
      <w:pPr>
        <w:pStyle w:val="FirstParagraph"/>
      </w:pPr>
      <w:r>
        <w:t xml:space="preserve">The region surrounding Italy Milan is densely populated with small-to-medium enterprises (SMEs) that form the backbone of the Italian manufacturing economy. These companies often specialize in niche areas such as robotics, packaging machinery, automotive components, and automated logistics systems. However, many face a critical challenge: modernizing legacy equipment to compete with global standards.</w:t>
      </w:r>
    </w:p>
    <w:bookmarkEnd w:id="21"/>
    <w:bookmarkStart w:id="22" w:name="the-innovation-districts"/>
    <w:p>
      <w:pPr>
        <w:pStyle w:val="Heading3"/>
      </w:pPr>
      <w:r>
        <w:t xml:space="preserve">2.2 The Innovation Districts</w:t>
      </w:r>
    </w:p>
    <w:p>
      <w:pPr>
        <w:pStyle w:val="FirstParagraph"/>
      </w:pPr>
      <w:r>
        <w:t xml:space="preserve">In recent years, Italy Milan has developed specific innovation districts and technology parks (such as the Politecnico di Milano’s surrounding research hubs). These zones act as incubators for startups and established corporations alike, creating a fertile ground for collaboration between academia and industry. Here, the Mechatronics Engineer is not merely an employee but a catalyst for digital transformation.</w:t>
      </w:r>
    </w:p>
    <w:bookmarkEnd w:id="22"/>
    <w:bookmarkEnd w:id="23"/>
    <w:bookmarkStart w:id="26" w:name="profile-of-the-mechatronics-engineer"/>
    <w:p>
      <w:pPr>
        <w:pStyle w:val="Heading2"/>
      </w:pPr>
      <w:r>
        <w:t xml:space="preserve">3. Profile of the Mechatronics Engineer</w:t>
      </w:r>
    </w:p>
    <w:p>
      <w:pPr>
        <w:pStyle w:val="FirstParagraph"/>
      </w:pPr>
      <w:r>
        <w:t xml:space="preserve">A Mechatronics Engineer is a multidisciplinary professional who integrates mechanical engineering, electronic engineering, computer science, and control theory. In the context of Italy Milan, this role requires a specific blend of technical proficiency and soft skills to navigate the local business culture.</w:t>
      </w:r>
    </w:p>
    <w:bookmarkStart w:id="24" w:name="core-competencies"/>
    <w:p>
      <w:pPr>
        <w:pStyle w:val="Heading3"/>
      </w:pPr>
      <w:r>
        <w:t xml:space="preserve">3.1 Core Competencies</w:t>
      </w:r>
    </w:p>
    <w:p>
      <w:pPr>
        <w:numPr>
          <w:ilvl w:val="0"/>
          <w:numId w:val="1001"/>
        </w:numPr>
        <w:pStyle w:val="Compact"/>
      </w:pPr>
      <w:r>
        <w:rPr>
          <w:bCs/>
          <w:b/>
        </w:rPr>
        <w:t xml:space="preserve">Mechanical Design:</w:t>
      </w:r>
    </w:p>
    <w:p>
      <w:pPr>
        <w:numPr>
          <w:ilvl w:val="0"/>
          <w:numId w:val="1001"/>
        </w:numPr>
        <w:pStyle w:val="Compact"/>
      </w:pPr>
      <w:r>
        <w:rPr>
          <w:bCs/>
          <w:b/>
        </w:rPr>
        <w:t xml:space="preserve">Electronics and Sensors:</w:t>
      </w:r>
    </w:p>
    <w:p>
      <w:pPr>
        <w:numPr>
          <w:ilvl w:val="0"/>
          <w:numId w:val="1001"/>
        </w:numPr>
        <w:pStyle w:val="Compact"/>
      </w:pPr>
      <w:r>
        <w:rPr>
          <w:bCs/>
          <w:b/>
        </w:rPr>
        <w:t xml:space="preserve">Programming and Control Systems:</w:t>
      </w:r>
    </w:p>
    <w:p>
      <w:pPr>
        <w:numPr>
          <w:ilvl w:val="0"/>
          <w:numId w:val="1001"/>
        </w:numPr>
        <w:pStyle w:val="Compact"/>
      </w:pPr>
      <w:r>
        <w:rPr>
          <w:bCs/>
          <w:b/>
        </w:rPr>
        <w:t xml:space="preserve">Simulation and Modeling:</w:t>
      </w:r>
    </w:p>
    <w:bookmarkEnd w:id="24"/>
    <w:bookmarkStart w:id="25" w:name="soft-skills-in-the-italian-context"/>
    <w:p>
      <w:pPr>
        <w:pStyle w:val="Heading3"/>
      </w:pPr>
      <w:r>
        <w:t xml:space="preserve">3.2 Soft Skills in the Italian Context</w:t>
      </w:r>
    </w:p>
    <w:p>
      <w:pPr>
        <w:pStyle w:val="FirstParagraph"/>
      </w:pPr>
      <w:r>
        <w:t xml:space="preserve">In Italy Milan, technical skills alone are insufficient. The Mechatronics Engineer must possess strong communication abilities to work within cross-functional teams. Furthermore, understanding the nuances of "Made in Italy" quality standards is crucial. This involves a meticulous attention to detail and an appreciation for design aesthetics, even in purely functional industrial machinery.</w:t>
      </w:r>
    </w:p>
    <w:bookmarkEnd w:id="25"/>
    <w:bookmarkEnd w:id="26"/>
    <w:bookmarkStart w:id="30" w:name="X92e296b24524af7e076b5a94efd2c98e3c6fa79"/>
    <w:p>
      <w:pPr>
        <w:pStyle w:val="Heading2"/>
      </w:pPr>
      <w:r>
        <w:t xml:space="preserve">4. Case Study: Implementation of Smart Automation</w:t>
      </w:r>
    </w:p>
    <w:p>
      <w:pPr>
        <w:pStyle w:val="FirstParagraph"/>
      </w:pPr>
      <w:r>
        <w:t xml:space="preserve">To illustrate the practical application of these concepts, we examine a hypothetical but representative scenario involving a mid-sized packaging machinery manufacturer based in Italy Milan.</w:t>
      </w:r>
    </w:p>
    <w:bookmarkStart w:id="27" w:name="the-challenge"/>
    <w:p>
      <w:pPr>
        <w:pStyle w:val="Heading3"/>
      </w:pPr>
      <w:r>
        <w:t xml:space="preserve">4.1 The Challenge</w:t>
      </w:r>
    </w:p>
    <w:p>
      <w:pPr>
        <w:pStyle w:val="FirstParagraph"/>
      </w:pPr>
      <w:r>
        <w:t xml:space="preserve">The company, "Lombardy Tech Solutions," produced high-end packaging machines for the food and beverage industry. They faced increasing competition from Asian manufacturers offering lower costs and from German competitors offering higher precision. Their existing machines were mechanically sound but lacked data connectivity, making predictive maintenance impossible and downtime costly for clients.</w:t>
      </w:r>
    </w:p>
    <w:bookmarkEnd w:id="27"/>
    <w:bookmarkStart w:id="28" w:name="the-role-of-the-mechatronics-engineer"/>
    <w:p>
      <w:pPr>
        <w:pStyle w:val="Heading3"/>
      </w:pPr>
      <w:r>
        <w:t xml:space="preserve">4.2 The Role of the Mechatronics Engineer</w:t>
      </w:r>
    </w:p>
    <w:p>
      <w:pPr>
        <w:pStyle w:val="FirstParagraph"/>
      </w:pPr>
      <w:r>
        <w:t xml:space="preserve">The company hired a senior Mechatronics Engineer to lead a retrofitting project. The engineer’s task was to integrate IoT (Internet of Things) sensors into existing mechanical frames without compromising structural integrity.</w:t>
      </w:r>
    </w:p>
    <w:p>
      <w:pPr>
        <w:numPr>
          <w:ilvl w:val="0"/>
          <w:numId w:val="1002"/>
        </w:numPr>
        <w:pStyle w:val="Compact"/>
      </w:pPr>
      <w:r>
        <w:rPr>
          <w:bCs/>
          <w:b/>
        </w:rPr>
        <w:t xml:space="preserve">Diagnostics:</w:t>
      </w:r>
    </w:p>
    <w:p>
      <w:pPr>
        <w:numPr>
          <w:ilvl w:val="0"/>
          <w:numId w:val="1002"/>
        </w:numPr>
        <w:pStyle w:val="Compact"/>
      </w:pPr>
      <w:r>
        <w:rPr>
          <w:bCs/>
          <w:b/>
        </w:rPr>
        <w:t xml:space="preserve">Integration:</w:t>
      </w:r>
      <w:r>
        <w:t xml:space="preserve"> </w:t>
      </w:r>
      <w:r>
        <w:t xml:space="preserve">They designed a custom electronic control unit that interfaced with the existing PLCs. This required rewriting legacy code to support new data protocols, ensuring seamless communication between old and new systems.</w:t>
      </w:r>
    </w:p>
    <w:p>
      <w:pPr>
        <w:numPr>
          <w:ilvl w:val="0"/>
          <w:numId w:val="1002"/>
        </w:numPr>
        <w:pStyle w:val="Compact"/>
      </w:pPr>
      <w:r>
        <w:rPr>
          <w:bCs/>
          <w:b/>
        </w:rPr>
        <w:t xml:space="preserve">User Interface:</w:t>
      </w:r>
      <w:r>
        <w:t xml:space="preserve"> </w:t>
      </w:r>
      <w:r>
        <w:t xml:space="preserve">A dashboard was developed for end-users to monitor machine health in real-time. This added value proposition allowed "Lombardy Tech Solutions" to shift from selling machines to selling "machine uptime as a service."</w:t>
      </w:r>
    </w:p>
    <w:bookmarkEnd w:id="28"/>
    <w:bookmarkStart w:id="29" w:name="the-outcome"/>
    <w:p>
      <w:pPr>
        <w:pStyle w:val="Heading3"/>
      </w:pPr>
      <w:r>
        <w:t xml:space="preserve">4.3 The Outcome</w:t>
      </w:r>
    </w:p>
    <w:p>
      <w:pPr>
        <w:pStyle w:val="FirstParagraph"/>
      </w:pPr>
      <w:r>
        <w:t xml:space="preserve">The result was a significant reduction in unplanned downtime for clients by 40%. The company in Italy Milan successfully repositioned itself as a leader in Industry 4.0 solutions, capturing market share from traditional competitors who were slower to adapt. This success story highlights how the Mechatronics Engineer acts as the bridge between mechanical heritage and digital innovation.</w:t>
      </w:r>
    </w:p>
    <w:bookmarkEnd w:id="29"/>
    <w:bookmarkEnd w:id="30"/>
    <w:bookmarkStart w:id="33" w:name="Xfd1c513821f6c4b6e79d5766d4335624137f898"/>
    <w:p>
      <w:pPr>
        <w:pStyle w:val="Heading2"/>
      </w:pPr>
      <w:r>
        <w:t xml:space="preserve">5. Educational and Professional Implications</w:t>
      </w:r>
    </w:p>
    <w:p>
      <w:pPr>
        <w:pStyle w:val="FirstParagraph"/>
      </w:pPr>
      <w:r>
        <w:t xml:space="preserve">The demand for such versatile engineers in Italy Milan has profound implications for education and workforce development.</w:t>
      </w:r>
    </w:p>
    <w:bookmarkStart w:id="31" w:name="academic-alignment"/>
    <w:p>
      <w:pPr>
        <w:pStyle w:val="Heading3"/>
      </w:pPr>
      <w:r>
        <w:t xml:space="preserve">5.1 Academic Alignment</w:t>
      </w:r>
    </w:p>
    <w:p>
      <w:pPr>
        <w:pStyle w:val="FirstParagraph"/>
      </w:pPr>
      <w:r>
        <w:t xml:space="preserve">Institutions like the Politecnico di Milano are increasingly updating their curricula to emphasize interdisciplinary learning. Students are no longer taught purely as mechanical or electrical engineers but as integrated mechatronics specialists. Projects often involve real-world challenges posed by local industries in Italy Milan, ensuring graduates are job-ready.</w:t>
      </w:r>
    </w:p>
    <w:bookmarkEnd w:id="31"/>
    <w:bookmarkStart w:id="32" w:name="continuous-learning"/>
    <w:p>
      <w:pPr>
        <w:pStyle w:val="Heading3"/>
      </w:pPr>
      <w:r>
        <w:t xml:space="preserve">5.2 Continuous Learning</w:t>
      </w:r>
    </w:p>
    <w:p>
      <w:pPr>
        <w:pStyle w:val="FirstParagraph"/>
      </w:pPr>
      <w:r>
        <w:t xml:space="preserve">The technology landscape changes rapidly. Mechatronics Engineers must engage in continuous professional development, staying updated on AI integration, cybersecurity for industrial systems, and new materials science trends. In the competitive market of Italy Milan, adaptability is a key career driver.</w:t>
      </w:r>
    </w:p>
    <w:bookmarkEnd w:id="32"/>
    <w:bookmarkEnd w:id="33"/>
    <w:bookmarkStart w:id="34" w:name="conclusion"/>
    <w:p>
      <w:pPr>
        <w:pStyle w:val="Heading2"/>
      </w:pPr>
      <w:r>
        <w:t xml:space="preserve">6. Conclusion</w:t>
      </w:r>
    </w:p>
    <w:p>
      <w:pPr>
        <w:pStyle w:val="FirstParagraph"/>
      </w:pPr>
      <w:r>
        <w:t xml:space="preserve">The case of the Mechatronics Engineer in Italy Milan demonstrates that technical expertise must be contextualized within local industrial needs. While the skills required are globally relevant—mechanical design, electronics, coding—the application is deeply rooted in the specific demands of Italian manufacturing excellence.</w:t>
      </w:r>
    </w:p>
    <w:p>
      <w:pPr>
        <w:pStyle w:val="BodyText"/>
      </w:pPr>
      <w:r>
        <w:t xml:space="preserve">For businesses operating in or looking to invest in Italy Milan, recognizing the strategic value of this role is essential. It is not just about filling a technical position; it is about securing a partner who can harmonize tradition with innovation. As global supply chains become more digital and resilient, the Mechatronics Engineer will remain at the forefront of industrial evolution in this vibrant Italian region.</w:t>
      </w:r>
    </w:p>
    <w:p>
      <w:pPr>
        <w:pStyle w:val="BodyText"/>
      </w:pPr>
      <w:r>
        <w:t xml:space="preserve">Future research should focus on the long-term economic impact of widespread mechatronics adoption in Southern Italy to compare regional disparities, but for now, Italy Milan stands as a beacon of integrated engineering success.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Mechatronics Engineer in Italy Milan</dc:title>
  <dc:creator/>
  <dc:language>en</dc:language>
  <cp:keywords/>
  <dcterms:created xsi:type="dcterms:W3CDTF">2026-07-29T07:26:43Z</dcterms:created>
  <dcterms:modified xsi:type="dcterms:W3CDTF">2026-07-29T07:26:43Z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