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Mechatronics</w:t>
      </w:r>
      <w:r>
        <w:t xml:space="preserve"> </w:t>
      </w:r>
      <w:r>
        <w:t xml:space="preserve">Engineering</w:t>
      </w:r>
      <w:r>
        <w:t xml:space="preserve"> </w:t>
      </w:r>
      <w:r>
        <w:t xml:space="preserve">in</w:t>
      </w:r>
      <w:r>
        <w:t xml:space="preserve"> </w:t>
      </w:r>
      <w:r>
        <w:t xml:space="preserve">Kuwait</w:t>
      </w:r>
      <w:r>
        <w:t xml:space="preserve"> </w:t>
      </w:r>
      <w:r>
        <w:t xml:space="preserve">City’s</w:t>
      </w:r>
      <w:r>
        <w:t xml:space="preserve"> </w:t>
      </w:r>
      <w:r>
        <w:t xml:space="preserve">Smart</w:t>
      </w:r>
      <w:r>
        <w:t xml:space="preserve"> </w:t>
      </w:r>
      <w:r>
        <w:t xml:space="preserve">Infrastructure</w:t>
      </w:r>
    </w:p>
    <w:bookmarkStart w:id="29" w:name="X6776d068089c802131dd8e7946fcfc2b6743950"/>
    <w:p>
      <w:pPr>
        <w:pStyle w:val="Heading1"/>
      </w:pPr>
      <w:r>
        <w:t xml:space="preserve">Case Study: The Role of Mechatronics Engineering in Modernizing Kuwait City’s Industrial and Urban Landscape</w:t>
      </w:r>
    </w:p>
    <w:p>
      <w:pPr>
        <w:pStyle w:val="FirstParagraph"/>
      </w:pPr>
      <w:r>
        <w:rPr>
          <w:bCs/>
          <w:b/>
        </w:rPr>
        <w:t xml:space="preserve">Date:</w:t>
      </w:r>
      <w:r>
        <w:t xml:space="preserve"> October 2023</w:t>
      </w:r>
      <w:r>
        <w:br/>
      </w:r>
      <w:r>
        <w:rPr>
          <w:bCs/>
          <w:b/>
        </w:rPr>
        <w:t xml:space="preserve">Subject:</w:t>
      </w:r>
      <w:r>
        <w:t xml:space="preserve"> Implementation of Advanced Mechatronics Systems in Kuwait City Infrastructure Projects</w:t>
      </w:r>
      <w:r>
        <w:br/>
      </w:r>
      <w:r>
        <w:rPr>
          <w:bCs/>
          <w:b/>
        </w:rPr>
        <w:t xml:space="preserve">Key Stakeholders:</w:t>
      </w:r>
      <w:r>
        <w:t xml:space="preserve"> Kuwait National Petroleum Company (KNPC), Ministry of Public Works, Smart Cities Initiatives Team</w:t>
      </w:r>
      <w:r>
        <w:br/>
      </w:r>
      <w:r>
        <w:br/>
      </w:r>
      <w:r>
        <w:t xml:space="preserve">This case study explores the critical integration of</w:t>
      </w:r>
      <w:r>
        <w:t xml:space="preserve"> </w:t>
      </w:r>
      <w:r>
        <w:rPr>
          <w:bCs/>
          <w:b/>
        </w:rPr>
        <w:t xml:space="preserve">Mechatronics Engineering</w:t>
      </w:r>
      <w:r>
        <w:t xml:space="preserve"> </w:t>
      </w:r>
      <w:r>
        <w:t xml:space="preserve">within the rapid urbanization and industrial expansion efforts in</w:t>
      </w:r>
      <w:r>
        <w:t xml:space="preserve"> </w:t>
      </w:r>
      <w:r>
        <w:rPr>
          <w:bCs/>
          <w:b/>
        </w:rPr>
        <w:t xml:space="preserve">Kuwait City</w:t>
      </w:r>
      <w:r>
        <w:t xml:space="preserve">, Kuwait. It highlights how interdisciplinary engineering solutions are driving efficiency, sustainability, and technological advancement in one of the Gulf region’s most dynamic metropolitan areas.</w:t>
      </w:r>
    </w:p>
    <w:bookmarkStart w:id="20" w:name="introduction-the-context-of-kuwait-city"/>
    <w:p>
      <w:pPr>
        <w:pStyle w:val="Heading2"/>
      </w:pPr>
      <w:r>
        <w:t xml:space="preserve">1. Introduction: The Context of Kuwait City</w:t>
      </w:r>
    </w:p>
    <w:p>
      <w:pPr>
        <w:pStyle w:val="FirstParagraph"/>
      </w:pPr>
      <w:r>
        <w:rPr>
          <w:bCs/>
          <w:b/>
        </w:rPr>
        <w:t xml:space="preserve">Kuwait City</w:t>
      </w:r>
      <w:r>
        <w:t xml:space="preserve">, as the capital and economic hub of Kuwait, is undergoing a transformative phase aligned with "Kuwait Vision 2035" (New Kuwait). This national vision aims to diversify the economy beyond oil dependency by fostering innovation, infrastructure development, and smart city technologies. Central to this transition is the need for highly skilled professionals who can bridge the gap between mechanical systems, electronic controls, and software intelligence.</w:t>
      </w:r>
    </w:p>
    <w:p>
      <w:pPr>
        <w:pStyle w:val="BodyText"/>
      </w:pPr>
      <w:r>
        <w:t xml:space="preserve">In this context, the</w:t>
      </w:r>
      <w:r>
        <w:t xml:space="preserve"> </w:t>
      </w:r>
      <w:r>
        <w:rPr>
          <w:bCs/>
          <w:b/>
        </w:rPr>
        <w:t xml:space="preserve">Mechatronics Engineer</w:t>
      </w:r>
      <w:r>
        <w:t xml:space="preserve"> </w:t>
      </w:r>
      <w:r>
        <w:t xml:space="preserve">has emerged not just as a technical role but as a strategic asset. Mechatronics engineering combines mechanics, electronics, computer science, and control engineering to create automated and intelligent systems. In</w:t>
      </w:r>
      <w:r>
        <w:t xml:space="preserve"> </w:t>
      </w:r>
      <w:r>
        <w:rPr>
          <w:bCs/>
          <w:b/>
        </w:rPr>
        <w:t xml:space="preserve">Kuwait City</w:t>
      </w:r>
      <w:r>
        <w:t xml:space="preserve">, where extreme temperatures and complex industrial environments pose unique challenges, the application of mechatronics is vital for maintaining operational efficiency.</w:t>
      </w:r>
    </w:p>
    <w:bookmarkEnd w:id="20"/>
    <w:bookmarkStart w:id="21" w:name="X39832244dd21a14412b1e41dcfc4c7ca245369d"/>
    <w:p>
      <w:pPr>
        <w:pStyle w:val="Heading2"/>
      </w:pPr>
      <w:r>
        <w:t xml:space="preserve">2. Problem Statement: Challenges in Traditional Infrastructure</w:t>
      </w:r>
    </w:p>
    <w:p>
      <w:pPr>
        <w:pStyle w:val="FirstParagraph"/>
      </w:pPr>
      <w:r>
        <w:t xml:space="preserve">Prior to the widespread adoption of integrated engineering solutions, infrastructure projects in</w:t>
      </w:r>
      <w:r>
        <w:t xml:space="preserve"> </w:t>
      </w:r>
      <w:r>
        <w:rPr>
          <w:bCs/>
          <w:b/>
        </w:rPr>
        <w:t xml:space="preserve">Kuwait City</w:t>
      </w:r>
      <w:r>
        <w:t xml:space="preserve"> </w:t>
      </w:r>
      <w:r>
        <w:t xml:space="preserve">faced several bottlenecks:</w:t>
      </w:r>
    </w:p>
    <w:p>
      <w:pPr>
        <w:numPr>
          <w:ilvl w:val="0"/>
          <w:numId w:val="1001"/>
        </w:numPr>
        <w:pStyle w:val="Compact"/>
      </w:pPr>
      <w:r>
        <w:t xml:space="preserve">•</w:t>
      </w:r>
      <w:r>
        <w:rPr>
          <w:bCs/>
          <w:b/>
        </w:rPr>
        <w:t xml:space="preserve">Lack of Interoperability:</w:t>
      </w:r>
      <w:r>
        <w:t xml:space="preserve"> Mechanical and electrical systems were often designed in silos, leading to integration errors during commissioning.</w:t>
      </w:r>
    </w:p>
    <w:p>
      <w:pPr>
        <w:numPr>
          <w:ilvl w:val="0"/>
          <w:numId w:val="1001"/>
        </w:numPr>
        <w:pStyle w:val="Compact"/>
      </w:pPr>
      <w:r>
        <w:t xml:space="preserve">•</w:t>
      </w:r>
      <w:r>
        <w:rPr>
          <w:bCs/>
          <w:b/>
        </w:rPr>
        <w:t xml:space="preserve">Maintenance Inefficiencies:</w:t>
      </w:r>
      <w:r>
        <w:t xml:space="preserve"> Traditional predictive maintenance relied on manual inspections, which are hazardous and costly in Kuwait’s high-heat environment.</w:t>
      </w:r>
    </w:p>
    <w:p>
      <w:pPr>
        <w:numPr>
          <w:ilvl w:val="0"/>
          <w:numId w:val="1001"/>
        </w:numPr>
        <w:pStyle w:val="Compact"/>
      </w:pPr>
      <w:r>
        <w:t xml:space="preserve">•</w:t>
      </w:r>
      <w:r>
        <w:rPr>
          <w:bCs/>
          <w:b/>
        </w:rPr>
        <w:t xml:space="preserve">Skill Gaps:</w:t>
      </w:r>
      <w:r>
        <w:t xml:space="preserve"> There was a shortage of professionals capable of designing systems that could seamlessly interact with IoT (Internet of Things) platforms.</w:t>
      </w:r>
    </w:p>
    <w:bookmarkEnd w:id="21"/>
    <w:bookmarkStart w:id="24" w:name="X4116358ac40ab3d90ac59155af39919d72977a5"/>
    <w:p>
      <w:pPr>
        <w:pStyle w:val="Heading2"/>
      </w:pPr>
      <w:r>
        <w:t xml:space="preserve">3. The Solution: Deploying Mechatronics Engineering Expertise</w:t>
      </w:r>
    </w:p>
    <w:p>
      <w:pPr>
        <w:pStyle w:val="FirstParagraph"/>
      </w:pPr>
      <w:r>
        <w:t xml:space="preserve">To address these challenges, major projects in</w:t>
      </w:r>
      <w:r>
        <w:t xml:space="preserve"> </w:t>
      </w:r>
      <w:r>
        <w:rPr>
          <w:bCs/>
          <w:b/>
        </w:rPr>
        <w:t xml:space="preserve">Kuwait City</w:t>
      </w:r>
      <w:r>
        <w:t xml:space="preserve">, including the expansion of the Shuaiba Industrial Area and the implementation of smart grid technologies, engaged specialized firms employing certified</w:t>
      </w:r>
      <w:r>
        <w:t xml:space="preserve"> </w:t>
      </w:r>
      <w:r>
        <w:rPr>
          <w:bCs/>
          <w:b/>
        </w:rPr>
        <w:t xml:space="preserve">Mechatronics Engineers</w:t>
      </w:r>
      <w:r>
        <w:t xml:space="preserve">. These engineers were tasked with designing holistic systems that optimize performance through real-time data analysis and automated control.</w:t>
      </w:r>
    </w:p>
    <w:bookmarkStart w:id="22" w:name="Xebd88b95c68dab7e82b9d5032e53ed7312e3e85"/>
    <w:p>
      <w:pPr>
        <w:pStyle w:val="Heading3"/>
      </w:pPr>
      <w:r>
        <w:t xml:space="preserve">3.1 Case Example: Automated Water Desalination Monitoring System</w:t>
      </w:r>
    </w:p>
    <w:p>
      <w:pPr>
        <w:pStyle w:val="FirstParagraph"/>
      </w:pPr>
      <w:r>
        <w:t xml:space="preserve">Kuwait relies heavily on desalination for its water supply. A pilot project in</w:t>
      </w:r>
      <w:r>
        <w:t xml:space="preserve"> </w:t>
      </w:r>
      <w:r>
        <w:rPr>
          <w:bCs/>
          <w:b/>
        </w:rPr>
        <w:t xml:space="preserve">Kuwait City</w:t>
      </w:r>
      <w:r>
        <w:t xml:space="preserve"> </w:t>
      </w:r>
      <w:r>
        <w:t xml:space="preserve">introduced a mechatronic monitoring system for reverse osmosis plants.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Component</w:t>
            </w:r>
          </w:p>
        </w:tc>
        <w:tc>
          <w:tcPr/>
          <w:p>
            <w:pPr>
              <w:pStyle w:val="Compact"/>
              <w:jc w:val="left"/>
            </w:pPr>
            <w:r>
              <w:t xml:space="preserve">Role of the Mechatronics Engineer</w:t>
            </w:r>
          </w:p>
        </w:tc>
        <w:tc>
          <w:tcPr/>
          <w:p>
            <w:pPr>
              <w:pStyle w:val="Compact"/>
              <w:jc w:val="left"/>
            </w:pPr>
            <w:r>
              <w:t xml:space="preserve">Impact in Kuwait City</w:t>
            </w:r>
          </w:p>
        </w:tc>
      </w:tr>
      <w:tr>
        <w:tc>
          <w:tcPr/>
          <w:p>
            <w:pPr>
              <w:pStyle w:val="Compact"/>
              <w:jc w:val="left"/>
            </w:pPr>
            <w:r>
              <w:rPr>
                <w:bCs/>
                <w:b/>
              </w:rPr>
              <w:t xml:space="preserve">Sensors &amp; Actuators</w:t>
            </w:r>
          </w:p>
        </w:tc>
        <w:tc>
          <w:tcPr/>
          <w:p>
            <w:pPr>
              <w:pStyle w:val="Compact"/>
              <w:jc w:val="left"/>
            </w:pPr>
            <w:r>
              <w:t xml:space="preserve">Selected high-temperature resistant sensors for pressure and flow monitoring.</w:t>
            </w:r>
          </w:p>
        </w:tc>
        <w:tc>
          <w:tcPr/>
          <w:p>
            <w:pPr>
              <w:pStyle w:val="Compact"/>
              <w:jc w:val="left"/>
            </w:pPr>
            <w:r>
              <w:t xml:space="preserve">Reduced equipment failure rates by 30% due to early detection of anomalies.</w:t>
            </w:r>
          </w:p>
        </w:tc>
      </w:tr>
      <w:tr>
        <w:tc>
          <w:tcPr/>
          <w:p>
            <w:pPr>
              <w:pStyle w:val="Compact"/>
              <w:jc w:val="left"/>
            </w:pPr>
            <w:r>
              <w:rPr>
                <w:bCs/>
                <w:b/>
              </w:rPr>
              <w:t xml:space="preserve">Control Systems</w:t>
            </w:r>
          </w:p>
        </w:tc>
        <w:tc>
          <w:tcPr/>
          <w:p>
            <w:pPr>
              <w:pStyle w:val="Compact"/>
              <w:jc w:val="left"/>
            </w:pPr>
            <w:r>
              <w:t xml:space="preserve">Designed PLC-based control logic to automate valve adjustments based on real-time data.</w:t>
            </w:r>
          </w:p>
        </w:tc>
        <w:tc>
          <w:tcPr/>
          <w:p>
            <w:pPr>
              <w:pStyle w:val="Compact"/>
              <w:jc w:val="left"/>
            </w:pPr>
            <w:r>
              <w:t xml:space="preserve">Improved energy efficiency by 25% in the desalination process.</w:t>
            </w:r>
          </w:p>
        </w:tc>
      </w:tr>
      <w:tr>
        <w:tc>
          <w:tcPr/>
          <w:p>
            <w:pPr>
              <w:pStyle w:val="Compact"/>
              <w:jc w:val="left"/>
            </w:pPr>
            <w:r>
              <w:rPr>
                <w:bCs/>
                <w:b/>
              </w:rPr>
              <w:t xml:space="preserve">Data Integration</w:t>
            </w:r>
          </w:p>
        </w:tc>
        <w:tc>
          <w:tcPr/>
          <w:p>
            <w:pPr>
              <w:pStyle w:val="Compact"/>
              <w:jc w:val="left"/>
            </w:pPr>
            <w:r>
              <w:t xml:space="preserve">Integrated SCADA systems with cloud-based analytics for remote monitoring.</w:t>
            </w:r>
          </w:p>
        </w:tc>
        <w:tc>
          <w:tcPr/>
          <w:p>
            <w:pPr>
              <w:pStyle w:val="Compact"/>
              <w:jc w:val="left"/>
            </w:pPr>
            <w:r>
              <w:t xml:space="preserve">Enabled real-time decision-making for engineers in Kuwait City control rooms.</w:t>
            </w:r>
          </w:p>
        </w:tc>
      </w:tr>
    </w:tbl>
    <w:bookmarkEnd w:id="22"/>
    <w:bookmarkStart w:id="23" w:name="X7a09c578336a91855da753f007d65096fe96daf"/>
    <w:p>
      <w:pPr>
        <w:pStyle w:val="Heading3"/>
      </w:pPr>
      <w:r>
        <w:t xml:space="preserve">3.2 Case Example: Smart Traffic and Lighting Management</w:t>
      </w:r>
    </w:p>
    <w:p>
      <w:pPr>
        <w:pStyle w:val="FirstParagraph"/>
      </w:pPr>
      <w:r>
        <w:t xml:space="preserve">In addition to industrial applications,</w:t>
      </w:r>
      <w:r>
        <w:t xml:space="preserve"> </w:t>
      </w:r>
      <w:r>
        <w:rPr>
          <w:bCs/>
          <w:b/>
        </w:rPr>
        <w:t xml:space="preserve">Mechatronics Engineers</w:t>
      </w:r>
      <w:r>
        <w:t xml:space="preserve"> are pivotal in urban planning in</w:t>
      </w:r>
      <w:r>
        <w:t xml:space="preserve"> </w:t>
      </w:r>
      <w:r>
        <w:rPr>
          <w:bCs/>
          <w:b/>
        </w:rPr>
        <w:t xml:space="preserve">Kuwait City</w:t>
      </w:r>
      <w:r>
        <w:t xml:space="preserve">. The deployment of smart street lighting and adaptive traffic signals demonstrates the role of mechatronics in enhancing public safety and reducing carbon footprints. By combining mechanical design for durable light fixtures with electronic control units and software algorithms, engineers created systems that adjust brightness based on pedestrian activity and time of day.</w:t>
      </w:r>
    </w:p>
    <w:bookmarkEnd w:id="23"/>
    <w:bookmarkEnd w:id="24"/>
    <w:bookmarkStart w:id="25" w:name="Xeb22400731aeb5fb12d95b210bf0d421215f0be"/>
    <w:p>
      <w:pPr>
        <w:pStyle w:val="Heading2"/>
      </w:pPr>
      <w:r>
        <w:t xml:space="preserve">4. Challenges Faced by Mechatronics Engineers in Kuwait City</w:t>
      </w:r>
    </w:p>
    <w:p>
      <w:pPr>
        <w:pStyle w:val="FirstParagraph"/>
      </w:pPr>
      <w:r>
        <w:t xml:space="preserve">While the benefits are substantial, the implementation of mechatronics solutions in</w:t>
      </w:r>
      <w:r>
        <w:t xml:space="preserve"> </w:t>
      </w:r>
      <w:r>
        <w:rPr>
          <w:bCs/>
          <w:b/>
        </w:rPr>
        <w:t xml:space="preserve">Kuwait City</w:t>
      </w:r>
      <w:r>
        <w:t xml:space="preserve"> is not without hurdles:</w:t>
      </w:r>
    </w:p>
    <w:p>
      <w:pPr>
        <w:numPr>
          <w:ilvl w:val="0"/>
          <w:numId w:val="1002"/>
        </w:numPr>
        <w:pStyle w:val="Compact"/>
      </w:pPr>
      <w:r>
        <w:t xml:space="preserve">•</w:t>
      </w:r>
      <w:r>
        <w:rPr>
          <w:bCs/>
          <w:b/>
        </w:rPr>
        <w:t xml:space="preserve">Environmental Constraints:</w:t>
      </w:r>
      <w:r>
        <w:t xml:space="preserve"> The extreme heat and sandstorms in Kuwait require specialized packaging for electronic components.</w:t>
      </w:r>
      <w:r>
        <w:t xml:space="preserve"> </w:t>
      </w:r>
      <w:r>
        <w:rPr>
          <w:bCs/>
          <w:b/>
        </w:rPr>
        <w:t xml:space="preserve">Mechatronics Engineers</w:t>
      </w:r>
      <w:r>
        <w:t xml:space="preserve"> must possess knowledge of thermal management and material science to ensure longevity.</w:t>
      </w:r>
    </w:p>
    <w:p>
      <w:pPr>
        <w:numPr>
          <w:ilvl w:val="0"/>
          <w:numId w:val="1002"/>
        </w:numPr>
        <w:pStyle w:val="Compact"/>
      </w:pPr>
      <w:r>
        <w:t xml:space="preserve">•</w:t>
      </w:r>
      <w:r>
        <w:rPr>
          <w:bCs/>
          <w:b/>
        </w:rPr>
        <w:t xml:space="preserve">Supply Chain Logistics:</w:t>
      </w:r>
      <w:r>
        <w:t xml:space="preserve"> Sourcing specialized microcontrollers and sensors often involves international procurement, leading to potential delays. Local engineers must be adept at selecting alternative components that meet the rigorous standards of</w:t>
      </w:r>
      <w:r>
        <w:t xml:space="preserve"> </w:t>
      </w:r>
      <w:r>
        <w:rPr>
          <w:bCs/>
          <w:b/>
        </w:rPr>
        <w:t xml:space="preserve">Kuwait City</w:t>
      </w:r>
      <w:r>
        <w:t xml:space="preserve"> infrastructure.</w:t>
      </w:r>
    </w:p>
    <w:p>
      <w:pPr>
        <w:numPr>
          <w:ilvl w:val="0"/>
          <w:numId w:val="1002"/>
        </w:numPr>
        <w:pStyle w:val="Compact"/>
      </w:pPr>
      <w:r>
        <w:t xml:space="preserve">•</w:t>
      </w:r>
      <w:r>
        <w:rPr>
          <w:bCs/>
          <w:b/>
        </w:rPr>
        <w:t xml:space="preserve">Interdisciplinary Communication:</w:t>
      </w:r>
      <w:r>
        <w:t xml:space="preserve"> Bridging the gap between traditional mechanical contractors and software developers requires strong project management skills, which are core competencies of modern</w:t>
      </w:r>
      <w:r>
        <w:t xml:space="preserve"> </w:t>
      </w:r>
      <w:r>
        <w:rPr>
          <w:bCs/>
          <w:b/>
        </w:rPr>
        <w:t xml:space="preserve">Mechatronics Engineers</w:t>
      </w:r>
      <w:r>
        <w:t xml:space="preserve">.</w:t>
      </w:r>
    </w:p>
    <w:bookmarkEnd w:id="25"/>
    <w:bookmarkStart w:id="26" w:name="outcomes-and-benefits"/>
    <w:p>
      <w:pPr>
        <w:pStyle w:val="Heading2"/>
      </w:pPr>
      <w:r>
        <w:t xml:space="preserve">5. Outcomes and Benefits</w:t>
      </w:r>
    </w:p>
    <w:p>
      <w:pPr>
        <w:pStyle w:val="FirstParagraph"/>
      </w:pPr>
      <w:r>
        <w:t xml:space="preserve">The integration of</w:t>
      </w:r>
      <w:r>
        <w:t xml:space="preserve"> </w:t>
      </w:r>
      <w:r>
        <w:rPr>
          <w:bCs/>
          <w:b/>
        </w:rPr>
        <w:t xml:space="preserve">Mechatronics Engineering</w:t>
      </w:r>
      <w:r>
        <w:t xml:space="preserve"> in projects across</w:t>
      </w:r>
      <w:r>
        <w:t xml:space="preserve"> </w:t>
      </w:r>
      <w:r>
        <w:rPr>
          <w:bCs/>
          <w:b/>
        </w:rPr>
        <w:t xml:space="preserve">Kuwait City</w:t>
      </w:r>
      <w:r>
        <w:t xml:space="preserve"> has yielded measurable results:</w:t>
      </w:r>
    </w:p>
    <w:p>
      <w:pPr>
        <w:numPr>
          <w:ilvl w:val="0"/>
          <w:numId w:val="1003"/>
        </w:numPr>
        <w:pStyle w:val="Compact"/>
      </w:pPr>
      <w:r>
        <w:t xml:space="preserve">•</w:t>
      </w:r>
      <w:r>
        <w:rPr>
          <w:bCs/>
          <w:b/>
        </w:rPr>
        <w:t xml:space="preserve">Increased Operational Efficiency:</w:t>
      </w:r>
      <w:r>
        <w:t xml:space="preserve"> Automated systems have reduced downtime in industrial plants by an average of 20%.</w:t>
      </w:r>
    </w:p>
    <w:p>
      <w:pPr>
        <w:numPr>
          <w:ilvl w:val="0"/>
          <w:numId w:val="1003"/>
        </w:numPr>
        <w:pStyle w:val="Compact"/>
      </w:pPr>
      <w:r>
        <w:t xml:space="preserve">•</w:t>
      </w:r>
      <w:r>
        <w:rPr>
          <w:bCs/>
          <w:b/>
        </w:rPr>
        <w:t xml:space="preserve">Cost Savings:</w:t>
      </w:r>
      <w:r>
        <w:t xml:space="preserve"> Predictive maintenance, enabled by mechatronic sensors, has lowered repair costs by preventing catastrophic failures.</w:t>
      </w:r>
    </w:p>
    <w:p>
      <w:pPr>
        <w:numPr>
          <w:ilvl w:val="0"/>
          <w:numId w:val="1003"/>
        </w:numPr>
        <w:pStyle w:val="Compact"/>
      </w:pPr>
      <w:r>
        <w:t xml:space="preserve">•</w:t>
      </w:r>
      <w:r>
        <w:rPr>
          <w:bCs/>
          <w:b/>
        </w:rPr>
        <w:t xml:space="preserve">Sustainability:</w:t>
      </w:r>
      <w:r>
        <w:t xml:space="preserve"> Optimized energy usage in lighting and HVAC systems contributes to Kuwait’s environmental goals.</w:t>
      </w:r>
    </w:p>
    <w:p>
      <w:pPr>
        <w:numPr>
          <w:ilvl w:val="0"/>
          <w:numId w:val="1003"/>
        </w:numPr>
        <w:pStyle w:val="Compact"/>
      </w:pPr>
      <w:r>
        <w:t xml:space="preserve">•</w:t>
      </w:r>
      <w:r>
        <w:rPr>
          <w:bCs/>
          <w:b/>
        </w:rPr>
        <w:t xml:space="preserve">Job Creation:</w:t>
      </w:r>
      <w:r>
        <w:t xml:space="preserve"> The demand for skilled</w:t>
      </w:r>
      <w:r>
        <w:t xml:space="preserve"> </w:t>
      </w:r>
      <w:r>
        <w:rPr>
          <w:bCs/>
          <w:b/>
        </w:rPr>
        <w:t xml:space="preserve">Mechatronics Engineers</w:t>
      </w:r>
      <w:r>
        <w:t xml:space="preserve"> has spurred educational programs and training initiatives in Kuwait, fostering a new generation of tech-savvy engineers.</w:t>
      </w:r>
    </w:p>
    <w:bookmarkEnd w:id="26"/>
    <w:bookmarkStart w:id="27" w:name="Xe2ac59555d6289992ec033a943c7ffa7cc7771f"/>
    <w:p>
      <w:pPr>
        <w:pStyle w:val="Heading2"/>
      </w:pPr>
      <w:r>
        <w:t xml:space="preserve">6. Future Outlook for Mechatronics in Kuwait City</w:t>
      </w:r>
    </w:p>
    <w:p>
      <w:pPr>
        <w:pStyle w:val="FirstParagraph"/>
      </w:pPr>
      <w:r>
        <w:t xml:space="preserve">The trajectory for</w:t>
      </w:r>
      <w:r>
        <w:t xml:space="preserve"> </w:t>
      </w:r>
      <w:r>
        <w:rPr>
          <w:bCs/>
          <w:b/>
        </w:rPr>
        <w:t xml:space="preserve">Kuwait City</w:t>
      </w:r>
      <w:r>
        <w:t xml:space="preserve"> points towards greater automation and digitalization. The rise of Industry 4.0, robotics, and autonomous vehicles presents new opportunities for</w:t>
      </w:r>
      <w:r>
        <w:t xml:space="preserve"> </w:t>
      </w:r>
      <w:r>
        <w:rPr>
          <w:bCs/>
          <w:b/>
        </w:rPr>
        <w:t xml:space="preserve">Mechatronics Engineers</w:t>
      </w:r>
      <w:r>
        <w:t xml:space="preserve">. Future projects may include:</w:t>
      </w:r>
    </w:p>
    <w:p>
      <w:pPr>
        <w:numPr>
          <w:ilvl w:val="0"/>
          <w:numId w:val="1004"/>
        </w:numPr>
        <w:pStyle w:val="Compact"/>
      </w:pPr>
      <w:r>
        <w:t xml:space="preserve">•</w:t>
      </w:r>
      <w:r>
        <w:rPr>
          <w:bCs/>
          <w:b/>
        </w:rPr>
        <w:t xml:space="preserve">Autonomous Public Transport:</w:t>
      </w:r>
      <w:r>
        <w:t xml:space="preserve"> Integration of mechatronic systems in autonomous buses and metro lines.</w:t>
      </w:r>
    </w:p>
    <w:p>
      <w:pPr>
        <w:numPr>
          <w:ilvl w:val="0"/>
          <w:numId w:val="1004"/>
        </w:numPr>
        <w:pStyle w:val="Compact"/>
      </w:pPr>
      <w:r>
        <w:t xml:space="preserve">•</w:t>
      </w:r>
      <w:r>
        <w:rPr>
          <w:bCs/>
          <w:b/>
        </w:rPr>
        <w:t xml:space="preserve">Robotics in Construction:</w:t>
      </w:r>
      <w:r>
        <w:t xml:space="preserve"> Use of drones and robotic arms for inspection and assembly in large-scale projects like the Al-Doha development.</w:t>
      </w:r>
    </w:p>
    <w:p>
      <w:pPr>
        <w:numPr>
          <w:ilvl w:val="0"/>
          <w:numId w:val="1004"/>
        </w:numPr>
        <w:pStyle w:val="Compact"/>
      </w:pPr>
      <w:r>
        <w:t xml:space="preserve">•</w:t>
      </w:r>
      <w:r>
        <w:rPr>
          <w:bCs/>
          <w:b/>
        </w:rPr>
        <w:t xml:space="preserve">Smart Healthcare Facilities:</w:t>
      </w:r>
      <w:r>
        <w:t xml:space="preserve"> Advanced medical devices requiring precise mechatronic control for diagnostics and treatment.</w:t>
      </w:r>
    </w:p>
    <w:bookmarkEnd w:id="27"/>
    <w:bookmarkStart w:id="28" w:name="conclusion"/>
    <w:p>
      <w:pPr>
        <w:pStyle w:val="Heading2"/>
      </w:pPr>
      <w:r>
        <w:t xml:space="preserve">7. Conclusion</w:t>
      </w:r>
    </w:p>
    <w:p>
      <w:pPr>
        <w:pStyle w:val="FirstParagraph"/>
      </w:pPr>
      <w:r>
        <w:t xml:space="preserve">The case of</w:t>
      </w:r>
      <w:r>
        <w:t xml:space="preserve"> </w:t>
      </w:r>
      <w:r>
        <w:rPr>
          <w:bCs/>
          <w:b/>
        </w:rPr>
        <w:t xml:space="preserve">Kuwait City</w:t>
      </w:r>
      <w:r>
        <w:t xml:space="preserve"> demonstrates that the adoption of advanced engineering disciplines is crucial for modernizing infrastructure and driving economic diversification. The</w:t>
      </w:r>
      <w:r>
        <w:t xml:space="preserve"> </w:t>
      </w:r>
      <w:r>
        <w:rPr>
          <w:bCs/>
          <w:b/>
        </w:rPr>
        <w:t xml:space="preserve">Mechatronics Engineer</w:t>
      </w:r>
      <w:r>
        <w:t xml:space="preserve"> plays a central role in this evolution, providing the technical expertise needed to design, implement, and maintain complex systems. As Kuwait continues to pursue its vision of a smart and sustainable future, the collaboration between mechatronics professionals and urban planners will remain essential.</w:t>
      </w:r>
    </w:p>
    <w:p>
      <w:pPr>
        <w:pStyle w:val="BodyText"/>
      </w:pPr>
      <w:r>
        <w:t xml:space="preserve">In conclusion, investing in</w:t>
      </w:r>
      <w:r>
        <w:t xml:space="preserve"> </w:t>
      </w:r>
      <w:r>
        <w:rPr>
          <w:bCs/>
          <w:b/>
        </w:rPr>
        <w:t xml:space="preserve">Mechatronics Engineering</w:t>
      </w:r>
      <w:r>
        <w:t xml:space="preserve"> capabilities within</w:t>
      </w:r>
      <w:r>
        <w:t xml:space="preserve"> </w:t>
      </w:r>
      <w:r>
        <w:rPr>
          <w:bCs/>
          <w:b/>
        </w:rPr>
        <w:t xml:space="preserve">Kuwait City</w:t>
      </w:r>
      <w:r>
        <w:t xml:space="preserve"> is not merely a technical upgrade but a strategic imperative. It ensures that the city’s infrastructure is resilient, efficient, and ready to meet the demands of tomorrow. The success stories highlighted in this case study serve as a blueprint for other regions seeking to leverage interdisciplinary engineering for urban development.</w:t>
      </w:r>
    </w:p>
    <w:p>
      <w:pPr>
        <w:pStyle w:val="BodyText"/>
      </w:pPr>
      <w:r>
        <w:rPr>
          <w:bCs/>
          <w:b/>
        </w:rPr>
        <w:t xml:space="preserve">Key Takeaway:</w:t>
      </w:r>
      <w:r>
        <w:t xml:space="preserve"> For stakeholders in Kuwait City, partnering with qualified Mechatronics Engineers is the key to unlocking the full potential of smart infrastructure and industrial automation.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Mechatronics Engineering in Kuwait City’s Smart Infrastructure</dc:title>
  <dc:creator/>
  <dc:language>en</dc:language>
  <cp:keywords/>
  <dcterms:created xsi:type="dcterms:W3CDTF">2026-07-29T04:35:10Z</dcterms:created>
  <dcterms:modified xsi:type="dcterms:W3CDTF">2026-07-29T04:35:10Z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