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Mexico</w:t>
      </w:r>
      <w:r>
        <w:t xml:space="preserve"> </w:t>
      </w:r>
      <w:r>
        <w:t xml:space="preserve">City</w:t>
      </w:r>
    </w:p>
    <w:bookmarkStart w:id="32" w:name="Xff75be7c50c4ab299c94f9284fce314b99451ab"/>
    <w:p>
      <w:pPr>
        <w:pStyle w:val="Heading1"/>
      </w:pPr>
      <w:r>
        <w:rPr>
          <w:bCs/>
          <w:b/>
        </w:rPr>
        <w:t xml:space="preserve">Case Study</w:t>
      </w:r>
      <w:r>
        <w:t xml:space="preserve">: The Critical Role of the Mechatronics Engineer in Mexico City’s Industrial Transformation</w:t>
      </w:r>
    </w:p>
    <w:p>
      <w:pPr>
        <w:pStyle w:val="FirstParagraph"/>
      </w:pPr>
      <w:r>
        <w:rPr>
          <w:iCs/>
          <w:i/>
        </w:rPr>
        <w:t xml:space="preserve">This document explores the professional trajectory, technical challenges, and economic impact of the Mechatronics Engineer within the dynamic industrial landscape of Mexico City (Mexico DF). It highlights how this multidisciplinary role serves as a cornerstone for modern manufacturing automation and technological innovation in one of Latin America’s most significant urban centers.</w:t>
      </w:r>
    </w:p>
    <w:bookmarkStart w:id="20" w:name="X791d1c29e9437eb2ab0f25549be698603aacb41"/>
    <w:p>
      <w:pPr>
        <w:pStyle w:val="Heading2"/>
      </w:pPr>
      <w:r>
        <w:t xml:space="preserve">1. Introduction: The Convergence of Disciplines in the Capital</w:t>
      </w:r>
    </w:p>
    <w:p>
      <w:pPr>
        <w:pStyle w:val="FirstParagraph"/>
      </w:pPr>
      <w:r>
        <w:t xml:space="preserve">In the rapidly evolving landscape of modern industry, few professions are as pivotal or as complex as that of the Mechatronics Engineer. This role represents the quintessential convergence of mechanical engineering, electronics, computer science, and control systems. In this</w:t>
      </w:r>
      <w:r>
        <w:t xml:space="preserve"> </w:t>
      </w:r>
      <w:r>
        <w:rPr>
          <w:bCs/>
          <w:b/>
        </w:rPr>
        <w:t xml:space="preserve">Case Study</w:t>
      </w:r>
      <w:r>
        <w:t xml:space="preserve">, we examine how this multidisciplinary expertise is being leveraged to drive industrial growth in Mexico City (Mexico DF). As a hub for both heavy industry and high-tech services, Mexico City presents a unique environment where the theoretical knowledge of engineering must be translated into practical, efficient solutions on the factory floor and in R&amp;D departments alike.</w:t>
      </w:r>
    </w:p>
    <w:p>
      <w:pPr>
        <w:pStyle w:val="BodyText"/>
      </w:pPr>
      <w:r>
        <w:t xml:space="preserve">The city’s status as the political and economic heart of Mexico makes it a critical node in North American supply chains. Consequently, companies operating here are under immense pressure to adopt Industry 4.0 standards. It is here that the Mechatronics Engineer emerges not just as an employee, but as a strategic asset capable of bridging the gap between traditional mechanical systems and digital intelligence.</w:t>
      </w:r>
    </w:p>
    <w:bookmarkEnd w:id="20"/>
    <w:bookmarkStart w:id="22" w:name="X1fe7abaaf43d5d580526ffeb42f7e6787ebc675"/>
    <w:p>
      <w:pPr>
        <w:pStyle w:val="Heading2"/>
      </w:pPr>
      <w:r>
        <w:t xml:space="preserve">2. Profile: The Versatility of the Mechatronics Engineer</w:t>
      </w:r>
    </w:p>
    <w:p>
      <w:pPr>
        <w:pStyle w:val="FirstParagraph"/>
      </w:pPr>
      <w:r>
        <w:t xml:space="preserve">The modern Mechatronics Engineer is defined by versatility. Unlike traditional specialists who may focus solely on mechanics or code, this professional possesses a holistic view of production systems. In the context of Mexico City, where space is at a premium and operational efficiency is paramount, this versatility allows for rapid problem-solving and system optimization.</w:t>
      </w:r>
    </w:p>
    <w:bookmarkStart w:id="21" w:name="technical-competencies-required"/>
    <w:p>
      <w:pPr>
        <w:pStyle w:val="Heading3"/>
      </w:pPr>
      <w:r>
        <w:t xml:space="preserve">2.1 Technical Competencies Required</w:t>
      </w:r>
    </w:p>
    <w:p>
      <w:pPr>
        <w:pStyle w:val="FirstParagraph"/>
      </w:pPr>
      <w:r>
        <w:t xml:space="preserve">To succeed in Mexico City’s competitive market, a Mechatronics Engineer must master several key domains:</w:t>
      </w:r>
    </w:p>
    <w:p>
      <w:pPr>
        <w:numPr>
          <w:ilvl w:val="0"/>
          <w:numId w:val="1001"/>
        </w:numPr>
        <w:pStyle w:val="Compact"/>
      </w:pPr>
      <w:r>
        <w:rPr>
          <w:bCs/>
          <w:b/>
        </w:rPr>
        <w:t xml:space="preserve">Mechanical Design and Analysis:</w:t>
      </w:r>
      <w:r>
        <w:t xml:space="preserve"> </w:t>
      </w:r>
      <w:r>
        <w:t xml:space="preserve">Proficiency in CAD software (such as SolidWorks or CATIA) to design automated machinery components that fit within the compact footprints common in urban industrial parks.</w:t>
      </w:r>
    </w:p>
    <w:p>
      <w:pPr>
        <w:numPr>
          <w:ilvl w:val="0"/>
          <w:numId w:val="1001"/>
        </w:numPr>
        <w:pStyle w:val="Compact"/>
      </w:pPr>
      <w:r>
        <w:rPr>
          <w:bCs/>
          <w:b/>
        </w:rPr>
        <w:t xml:space="preserve">Electronics and Circuit Design:</w:t>
      </w:r>
      <w:r>
        <w:t xml:space="preserve"> </w:t>
      </w:r>
      <w:r>
        <w:t xml:space="preserve">The ability to design PCBs, select sensors, and manage power distribution for automation units.</w:t>
      </w:r>
    </w:p>
    <w:p>
      <w:pPr>
        <w:numPr>
          <w:ilvl w:val="0"/>
          <w:numId w:val="1001"/>
        </w:numPr>
        <w:pStyle w:val="Compact"/>
      </w:pPr>
      <w:r>
        <w:rPr>
          <w:bCs/>
          <w:b/>
        </w:rPr>
        <w:t xml:space="preserve">Programming and Control Systems:</w:t>
      </w:r>
      <w:r>
        <w:t xml:space="preserve"> </w:t>
      </w:r>
      <w:r>
        <w:t xml:space="preserve">Strong command of PLC (Programmable Logic Controller) programming (Ladder Logic, Structured Text), embedded systems (C/C++), and SCADA interfaces.</w:t>
      </w:r>
    </w:p>
    <w:p>
      <w:pPr>
        <w:numPr>
          <w:ilvl w:val="0"/>
          <w:numId w:val="1001"/>
        </w:numPr>
        <w:pStyle w:val="Compact"/>
      </w:pPr>
      <w:r>
        <w:rPr>
          <w:bCs/>
          <w:b/>
        </w:rPr>
        <w:t xml:space="preserve">Data Analytics and IoT Integration:</w:t>
      </w:r>
      <w:r>
        <w:t xml:space="preserve"> </w:t>
      </w:r>
      <w:r>
        <w:t xml:space="preserve">Increasingly, Mechatronics Engineers in Mexico City are tasked with integrating machines into the Industrial Internet of Things (IIoT), requiring skills in data acquisition, cloud connectivity, and predictive maintenance algorithms.</w:t>
      </w:r>
    </w:p>
    <w:bookmarkEnd w:id="21"/>
    <w:bookmarkEnd w:id="22"/>
    <w:bookmarkStart w:id="25" w:name="X184fdc212725a0cdfa56546b556e403e3b0ade7"/>
    <w:p>
      <w:pPr>
        <w:pStyle w:val="Heading2"/>
      </w:pPr>
      <w:r>
        <w:t xml:space="preserve">3. Contextual Analysis: The Specific Dynamics of Mexico City</w:t>
      </w:r>
    </w:p>
    <w:p>
      <w:pPr>
        <w:pStyle w:val="FirstParagraph"/>
      </w:pPr>
      <w:r>
        <w:t xml:space="preserve">Mexico City is distinct from other industrial hubs in Mexico, such as Monterrey or the border cities. While those regions are heavily focused on heavy manufacturing and automotive assembly near ports, Mexico City serves as a center for high-value services, pharmaceuticals, food processing, and specialized machinery. This distinction shapes the specific challenges faced by the Mechatronics Engineer.</w:t>
      </w:r>
    </w:p>
    <w:bookmarkStart w:id="23" w:name="infrastructure-and-urban-constraints"/>
    <w:p>
      <w:pPr>
        <w:pStyle w:val="Heading3"/>
      </w:pPr>
      <w:r>
        <w:t xml:space="preserve">3.1 Infrastructure and Urban Constraints</w:t>
      </w:r>
    </w:p>
    <w:p>
      <w:pPr>
        <w:pStyle w:val="FirstParagraph"/>
      </w:pPr>
      <w:r>
        <w:t xml:space="preserve">In Mexico City (Mexico DF), retrofitting older facilities is more common than building from scratch due to land scarcity and strict zoning laws. Therefore, Mechatronics Engineers often specialize in upgrading legacy systems. They must design automation solutions that are modular, scalable, and non-invasive to existing infrastructure. This requires a deep understanding of retrofitting techniques and the integration of modern sensors into decades-old mechanical frames.</w:t>
      </w:r>
    </w:p>
    <w:bookmarkEnd w:id="23"/>
    <w:bookmarkStart w:id="24" w:name="the-labor-market-and-talent-gap"/>
    <w:p>
      <w:pPr>
        <w:pStyle w:val="Heading3"/>
      </w:pPr>
      <w:r>
        <w:t xml:space="preserve">3.2 The Labor Market and Talent Gap</w:t>
      </w:r>
    </w:p>
    <w:p>
      <w:pPr>
        <w:pStyle w:val="FirstParagraph"/>
      </w:pPr>
      <w:r>
        <w:t xml:space="preserve">The demand for Mechatronics Engineers in Mexico City has outpaced supply. Major multinational corporations, including those in automotive, aerospace (though more common in the Bajío region, many R&amp;D centers are in CDMX), and consumer goods, are competing for talent. This has led to a premium on professionals who not only have technical skills but also strong soft skills in project management and cross-functional communication. The Mechatronics Engineer often acts as the translator between mechanical teams, software developers, and executive management.</w:t>
      </w:r>
    </w:p>
    <w:bookmarkEnd w:id="24"/>
    <w:bookmarkEnd w:id="25"/>
    <w:bookmarkStart w:id="29" w:name="X4946cc5141cb2ec7e5930476570921bbebbe192"/>
    <w:p>
      <w:pPr>
        <w:pStyle w:val="Heading2"/>
      </w:pPr>
      <w:r>
        <w:t xml:space="preserve">4. Case Scenario: Implementation of an Automated Logistics Hub</w:t>
      </w:r>
    </w:p>
    <w:p>
      <w:pPr>
        <w:pStyle w:val="FirstParagraph"/>
      </w:pPr>
      <w:r>
        <w:t xml:space="preserve">To illustrate the practical application of this role, consider a hypothetical but representative case study involving a large distribution center in the southern corridor of Mexico City (specifically in the Toluca-CDMX metropolitan area).</w:t>
      </w:r>
    </w:p>
    <w:bookmarkStart w:id="26" w:name="the-challenge"/>
    <w:p>
      <w:pPr>
        <w:pStyle w:val="Heading3"/>
      </w:pPr>
      <w:r>
        <w:t xml:space="preserve">4.1 The Challenge</w:t>
      </w:r>
    </w:p>
    <w:p>
      <w:pPr>
        <w:pStyle w:val="FirstParagraph"/>
      </w:pPr>
      <w:r>
        <w:t xml:space="preserve">The company faced bottlenecks in order fulfillment due to manual sorting processes. The existing infrastructure was limited, and expansion was not feasible due to urban density. The goal was to increase throughput by 40% without expanding the physical footprint.</w:t>
      </w:r>
    </w:p>
    <w:bookmarkEnd w:id="26"/>
    <w:bookmarkStart w:id="27" w:name="the-mechatronics-engineering-solution"/>
    <w:p>
      <w:pPr>
        <w:pStyle w:val="Heading3"/>
      </w:pPr>
      <w:r>
        <w:t xml:space="preserve">4.2 The Mechatronics Engineering Solution</w:t>
      </w:r>
    </w:p>
    <w:p>
      <w:pPr>
        <w:pStyle w:val="FirstParagraph"/>
      </w:pPr>
      <w:r>
        <w:t xml:space="preserve">A team of Mechatronics Engineers designed a hybrid automation system:</w:t>
      </w:r>
    </w:p>
    <w:p>
      <w:pPr>
        <w:numPr>
          <w:ilvl w:val="0"/>
          <w:numId w:val="1002"/>
        </w:numPr>
        <w:pStyle w:val="Compact"/>
      </w:pPr>
      <w:r>
        <w:rPr>
          <w:bCs/>
          <w:b/>
        </w:rPr>
        <w:t xml:space="preserve">Mechanical Aspect:</w:t>
      </w:r>
      <w:r>
        <w:t xml:space="preserve"> </w:t>
      </w:r>
      <w:r>
        <w:t xml:space="preserve">They designed vertical lift modules (VLMs) that utilized the building’s height, storing goods in high-density racks accessible by automated cranes.</w:t>
      </w:r>
    </w:p>
    <w:p>
      <w:pPr>
        <w:numPr>
          <w:ilvl w:val="0"/>
          <w:numId w:val="1002"/>
        </w:numPr>
        <w:pStyle w:val="Compact"/>
      </w:pPr>
      <w:r>
        <w:rPr>
          <w:bCs/>
          <w:b/>
        </w:rPr>
        <w:t xml:space="preserve">Electrical and Control Aspect:</w:t>
      </w:r>
      <w:r>
        <w:t xml:space="preserve"> </w:t>
      </w:r>
      <w:r>
        <w:t xml:space="preserve">Custom PLC programs were developed to coordinate the movement of cranes with conveyor belts feeding into packing stations. Servo motors were selected for precise positioning, reducing wear and tear on packages.</w:t>
      </w:r>
    </w:p>
    <w:p>
      <w:pPr>
        <w:numPr>
          <w:ilvl w:val="0"/>
          <w:numId w:val="1002"/>
        </w:numPr>
        <w:pStyle w:val="Compact"/>
      </w:pPr>
      <w:r>
        <w:rPr>
          <w:bCs/>
          <w:b/>
        </w:rPr>
        <w:t xml:space="preserve">Software Integration:</w:t>
      </w:r>
      <w:r>
        <w:t xml:space="preserve"> </w:t>
      </w:r>
      <w:r>
        <w:t xml:space="preserve">The system was integrated with the company’s Warehouse Management System (WMS) via API. Real-time data dashboards allowed managers to monitor performance and predict maintenance needs.</w:t>
      </w:r>
    </w:p>
    <w:bookmarkEnd w:id="27"/>
    <w:bookmarkStart w:id="28" w:name="the-outcome"/>
    <w:p>
      <w:pPr>
        <w:pStyle w:val="Heading3"/>
      </w:pPr>
      <w:r>
        <w:t xml:space="preserve">4.3 The Outcome</w:t>
      </w:r>
    </w:p>
    <w:p>
      <w:pPr>
        <w:pStyle w:val="FirstParagraph"/>
      </w:pPr>
      <w:r>
        <w:t xml:space="preserve">The implementation resulted in a 50% increase in order processing speed and a 20% reduction in energy consumption through optimized motor control. Crucially, the Mechatronics Engineers were able to complete the installation during off-hours to minimize disruption to ongoing operations—a testament to their ability to manage complex, time-sensitive projects.</w:t>
      </w:r>
    </w:p>
    <w:bookmarkEnd w:id="28"/>
    <w:bookmarkEnd w:id="29"/>
    <w:bookmarkStart w:id="30" w:name="challenges-and-future-outlook"/>
    <w:p>
      <w:pPr>
        <w:pStyle w:val="Heading2"/>
      </w:pPr>
      <w:r>
        <w:t xml:space="preserve">5. Challenges and Future Outlook</w:t>
      </w:r>
    </w:p>
    <w:p>
      <w:pPr>
        <w:pStyle w:val="FirstParagraph"/>
      </w:pPr>
      <w:r>
        <w:t xml:space="preserve">Despite successes, Mechatronics Engineers in Mexico City face ongoing challenges. These include:</w:t>
      </w:r>
    </w:p>
    <w:p>
      <w:pPr>
        <w:numPr>
          <w:ilvl w:val="0"/>
          <w:numId w:val="1003"/>
        </w:numPr>
        <w:pStyle w:val="Compact"/>
      </w:pPr>
      <w:r>
        <w:rPr>
          <w:bCs/>
          <w:b/>
        </w:rPr>
        <w:t xml:space="preserve">Rapid Technological Obsolescence:</w:t>
      </w:r>
    </w:p>
    <w:p>
      <w:pPr>
        <w:numPr>
          <w:ilvl w:val="0"/>
          <w:numId w:val="1003"/>
        </w:numPr>
        <w:pStyle w:val="Compact"/>
      </w:pPr>
      <w:r>
        <w:t xml:space="preserve">The need for continuous education in emerging technologies like AI and machine learning.</w:t>
      </w:r>
    </w:p>
    <w:p>
      <w:pPr>
        <w:numPr>
          <w:ilvl w:val="0"/>
          <w:numId w:val="1003"/>
        </w:numPr>
        <w:pStyle w:val="Compact"/>
      </w:pPr>
      <w:r>
        <w:rPr>
          <w:bCs/>
          <w:b/>
        </w:rPr>
        <w:t xml:space="preserve">Cybersecurity Risks:</w:t>
      </w:r>
    </w:p>
    <w:p>
      <w:pPr>
        <w:pStyle w:val="FirstParagraph"/>
      </w:pPr>
      <w:r>
        <w:t xml:space="preserve">The future of the profession in Mexico City is bright. With the rise of nearshoring and increased foreign direct investment in Central Mexico, the demand for highly skilled engineers who can design, implement, and maintain automated systems will continue to grow. The Mechatronics Engineer is positioned at the forefront of this shift, driving efficiency, innovation, and competitiveness.</w:t>
      </w:r>
    </w:p>
    <w:bookmarkEnd w:id="30"/>
    <w:bookmarkStart w:id="31" w:name="conclusion"/>
    <w:p>
      <w:pPr>
        <w:pStyle w:val="Heading2"/>
      </w:pPr>
      <w:r>
        <w:t xml:space="preserve">6. Conclusion</w:t>
      </w:r>
    </w:p>
    <w:p>
      <w:pPr>
        <w:pStyle w:val="FirstParagraph"/>
      </w:pPr>
      <w:r>
        <w:t xml:space="preserve">This</w:t>
      </w:r>
      <w:r>
        <w:t xml:space="preserve"> </w:t>
      </w:r>
      <w:r>
        <w:rPr>
          <w:bCs/>
          <w:b/>
        </w:rPr>
        <w:t xml:space="preserve">Case Study</w:t>
      </w:r>
      <w:r>
        <w:t xml:space="preserve"> </w:t>
      </w:r>
      <w:r>
        <w:t xml:space="preserve">demonstrates that the Mechatronics Engineer is far more than a technician; they are integrators of complex systems and drivers of industrial evolution. In Mexico City (Mexico DF), where space, speed, and precision are critical competitive advantages, their role is indispensable. By combining mechanical robustness with electronic intelligence and software agility, these professionals enable businesses to thrive in a challenging urban industrial environment. As Mexico City continues to modernize its infrastructure and embrace digital transformation, the Mechatronics Engineer will remain at the heart of this progress, ensuring that industry remains efficient, sustainable, and globally competitive.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Mechatronics Engineer in Mexico City</dc:title>
  <dc:creator/>
  <dc:language>en</dc:language>
  <cp:keywords/>
  <dcterms:created xsi:type="dcterms:W3CDTF">2026-07-29T16:39:57Z</dcterms:created>
  <dcterms:modified xsi:type="dcterms:W3CDTF">2026-07-29T16:39:57Z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