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9" w:name="X57640b324bf709e9a315c327c23890392f306cc"/>
    <w:p>
      <w:pPr>
        <w:pStyle w:val="Heading1"/>
      </w:pPr>
      <w:r>
        <w:t xml:space="preserve">Synergizing Tradition and Technology: A Case Study on the Mechatronics Engineer in Nepal Kathmandu</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Nepal, Kathmandu Valley</w:t>
      </w:r>
      <w:r>
        <w:br/>
      </w:r>
    </w:p>
    <w:p>
      <w:pPr>
        <w:pStyle w:val="BodyText"/>
      </w:pPr>
      <w:r>
        <w:t xml:space="preserve">The Role of a Mechatronics Engineer in Modernizing Infrastructure and Industry</w:t>
      </w:r>
    </w:p>
    <w:p>
      <w:pPr>
        <w:pStyle w:val="BodyText"/>
      </w:pPr>
      <w:r>
        <w:br/>
      </w:r>
      <w:r>
        <w:br/>
      </w:r>
      <w:r>
        <w:t xml:space="preserve">This case study explores the critical intersection of mechanical engineering, electronics, computer science, and telecommunications—the core disciplines of mechatronics—within the unique context of</w:t>
      </w:r>
      <w:r>
        <w:t xml:space="preserve"> </w:t>
      </w:r>
      <w:r>
        <w:rPr>
          <w:bCs/>
          <w:b/>
        </w:rPr>
        <w:t xml:space="preserve">Nepal Kathmandu</w:t>
      </w:r>
      <w:r>
        <w:t xml:space="preserve">. As Nepal’s capital city undergoes a rapid transformation from a traditional trade hub to an emerging tech-centric metropolis, the demand for specialized engineers has never been higher. This document details how a</w:t>
      </w:r>
      <w:r>
        <w:t xml:space="preserve"> </w:t>
      </w:r>
      <w:r>
        <w:rPr>
          <w:bCs/>
          <w:b/>
        </w:rPr>
        <w:t xml:space="preserve">Mechatronics Engineer</w:t>
      </w:r>
      <w:r>
        <w:t xml:space="preserve"> </w:t>
      </w:r>
      <w:r>
        <w:t xml:space="preserve">serves as the pivotal bridge between legacy systems and futuristic automation in one of Asia’s most challenging geographical environments.</w:t>
      </w:r>
    </w:p>
    <w:bookmarkStart w:id="20" w:name="Xd0b076cb8185812ada4e774a78058c46e293ccb"/>
    <w:p>
      <w:pPr>
        <w:pStyle w:val="Heading2"/>
      </w:pPr>
      <w:r>
        <w:t xml:space="preserve">1. Introduction: The Context of Nepal Kathmandu</w:t>
      </w:r>
    </w:p>
    <w:p>
      <w:pPr>
        <w:pStyle w:val="FirstParagraph"/>
      </w:pPr>
      <w:r>
        <w:rPr>
          <w:bCs/>
          <w:b/>
        </w:rPr>
        <w:t xml:space="preserve">Nepal Kathmandu</w:t>
      </w:r>
    </w:p>
    <w:p>
      <w:pPr>
        <w:pStyle w:val="BodyText"/>
      </w:pPr>
      <w:r>
        <w:t xml:space="preserve">The city is characterized by dense urbanization, complex topography, and a developing industrial base. Historically reliant on manual labor and rudimentary machinery, the region is currently experiencing a surge in infrastructure development projects. From hydropower plants nestled in the Himalayan foothills to manufacturing units setting up shop in the Bagmati zone, there is an urgent need for efficient, automated solutions that can withstand seismic activity and varying terrain.</w:t>
      </w:r>
    </w:p>
    <w:p>
      <w:pPr>
        <w:pStyle w:val="BodyText"/>
      </w:pPr>
      <w:r>
        <w:t xml:space="preserve">The challenge for any engineer operating within</w:t>
      </w:r>
      <w:r>
        <w:t xml:space="preserve"> </w:t>
      </w:r>
      <w:r>
        <w:rPr>
          <w:bCs/>
          <w:b/>
        </w:rPr>
        <w:t xml:space="preserve">Nepal Kathmandu</w:t>
      </w:r>
      <w:r>
        <w:t xml:space="preserve"> </w:t>
      </w:r>
      <w:r>
        <w:t xml:space="preserve">is not just theoretical design but practical application. Resources may be constrained compared to Western markets, requiring engineers who are innovative, resourceful, and capable of maintaining complex systems with limited supply chains for spare parts. This environment creates a unique niche for the</w:t>
      </w:r>
      <w:r>
        <w:t xml:space="preserve"> </w:t>
      </w:r>
      <w:r>
        <w:rPr>
          <w:bCs/>
          <w:b/>
        </w:rPr>
        <w:t xml:space="preserve">Mechatronics Engineer</w:t>
      </w:r>
      <w:r>
        <w:t xml:space="preserve">, whose multidisciplinary skill set allows them to troubleshoot hardware and software issues simultaneously.</w:t>
      </w:r>
    </w:p>
    <w:bookmarkEnd w:id="20"/>
    <w:bookmarkStart w:id="21" w:name="X5f1e5c0c8944592695aa01b74bbca379b234bac"/>
    <w:p>
      <w:pPr>
        <w:pStyle w:val="Heading2"/>
      </w:pPr>
      <w:r>
        <w:t xml:space="preserve">2. Problem Statement: The Efficiency Gap in Local Industry</w:t>
      </w:r>
    </w:p>
    <w:p>
      <w:pPr>
        <w:pStyle w:val="FirstParagraph"/>
      </w:pPr>
      <w:r>
        <w:t xml:space="preserve">The primary problem identified in this case study is the significant efficiency gap between traditional manufacturing processes and modern industrial standards. In many small-to-medium enterprises (SMEs) across</w:t>
      </w:r>
      <w:r>
        <w:t xml:space="preserve"> </w:t>
      </w:r>
      <w:r>
        <w:rPr>
          <w:bCs/>
          <w:b/>
        </w:rPr>
        <w:t xml:space="preserve">Nepal Kathmandu</w:t>
      </w:r>
      <w:r>
        <w:t xml:space="preserve">, production lines rely heavily on manual operation, leading to inconsistencies in product quality, higher labor costs, and safety risks.</w:t>
      </w:r>
    </w:p>
    <w:p>
      <w:pPr>
        <w:pStyle w:val="BodyText"/>
      </w:pPr>
      <w:r>
        <w:t xml:space="preserve">Furthermore, the infrastructure sector faces hurdles in maintenance. Civil structures such as bridges and tunnels require continuous monitoring for structural health. Traditional inspection methods are slow and often miss subtle precursors to failure. There is a lack of integrated systems that can provide real-time data analytics on physical assets, leading to reactive rather than proactive maintenance strategies.</w:t>
      </w:r>
    </w:p>
    <w:bookmarkEnd w:id="21"/>
    <w:bookmarkStart w:id="25" w:name="the-role-of-the-mechatronics-engineer"/>
    <w:p>
      <w:pPr>
        <w:pStyle w:val="Heading2"/>
      </w:pPr>
      <w:r>
        <w:t xml:space="preserve">3. The Role of the Mechatronics Engineer</w:t>
      </w:r>
    </w:p>
    <w:p>
      <w:pPr>
        <w:pStyle w:val="FirstParagraph"/>
      </w:pPr>
      <w:r>
        <w:t xml:space="preserve">The</w:t>
      </w:r>
      <w:r>
        <w:t xml:space="preserve"> </w:t>
      </w:r>
      <w:r>
        <w:rPr>
          <w:bCs/>
          <w:b/>
        </w:rPr>
        <w:t xml:space="preserve">Mechatronics Engineer</w:t>
      </w:r>
      <w:r>
        <w:t xml:space="preserve"> </w:t>
      </w:r>
      <w:r>
        <w:t xml:space="preserve">in this context acts as a systems integrator. Unlike a pure mechanical engineer who focuses on gears and frames, or an electrical engineer who handles circuits, the mechatronics professional understands how these domains interact. In</w:t>
      </w:r>
      <w:r>
        <w:t xml:space="preserve"> </w:t>
      </w:r>
      <w:r>
        <w:rPr>
          <w:bCs/>
          <w:b/>
        </w:rPr>
        <w:t xml:space="preserve">Nepal Kathmandu</w:t>
      </w:r>
      <w:r>
        <w:t xml:space="preserve">, this holistic view is essential for several key areas:</w:t>
      </w:r>
    </w:p>
    <w:bookmarkStart w:id="22" w:name="automation-of-manufacturing-processes"/>
    <w:p>
      <w:pPr>
        <w:pStyle w:val="Heading3"/>
      </w:pPr>
      <w:r>
        <w:t xml:space="preserve">3.1 Automation of Manufacturing Processes</w:t>
      </w:r>
    </w:p>
    <w:p>
      <w:pPr>
        <w:pStyle w:val="FirstParagraph"/>
      </w:pPr>
      <w:r>
        <w:t xml:space="preserve">The engineer designs and implements automated assembly lines for local industries, such as tea processing, cement manufacturing, and textile production. By integrating PLCs (Programmable Logic Controllers) with robotic arms and conveyor systems, the engineer reduces human error and increases throughput. For instance, in a pottery workshop in Bhaktapur (part of the Kathmandu Valley), a</w:t>
      </w:r>
      <w:r>
        <w:t xml:space="preserve"> </w:t>
      </w:r>
      <w:r>
        <w:rPr>
          <w:bCs/>
          <w:b/>
        </w:rPr>
        <w:t xml:space="preserve">Mechatronics Engineer</w:t>
      </w:r>
      <w:r>
        <w:t xml:space="preserve"> </w:t>
      </w:r>
      <w:r>
        <w:t xml:space="preserve">might design an automated kiln control system that uses sensors to monitor temperature and humidity, ensuring consistent firing quality without constant manual intervention.</w:t>
      </w:r>
    </w:p>
    <w:bookmarkEnd w:id="22"/>
    <w:bookmarkStart w:id="23" w:name="X2e3872799450bd9f7430b3cd089eb266f53f836"/>
    <w:p>
      <w:pPr>
        <w:pStyle w:val="Heading3"/>
      </w:pPr>
      <w:r>
        <w:t xml:space="preserve">3.2 Renewable Energy and Hydropower Optimization</w:t>
      </w:r>
    </w:p>
    <w:p>
      <w:pPr>
        <w:pStyle w:val="FirstParagraph"/>
      </w:pPr>
      <w:r>
        <w:t xml:space="preserve">Nepal possesses immense hydropower potential, much of which is being developed in the Kathmandu periphery. The</w:t>
      </w:r>
      <w:r>
        <w:t xml:space="preserve"> </w:t>
      </w:r>
      <w:r>
        <w:rPr>
          <w:bCs/>
          <w:b/>
        </w:rPr>
        <w:t xml:space="preserve">Mechatronics Engineer</w:t>
      </w:r>
      <w:r>
        <w:t xml:space="preserve"> </w:t>
      </w:r>
      <w:r>
        <w:t xml:space="preserve">plays a crucial role in turbine automation and grid synchronization systems. They develop control algorithms that optimize energy output based on water flow rates detected by ultrasonic sensors. This involves not just mechanical knowledge of turbines but also electronic signal processing and computer-based data logging to predict maintenance needs before catastrophic failures occur.</w:t>
      </w:r>
    </w:p>
    <w:bookmarkEnd w:id="23"/>
    <w:bookmarkStart w:id="24" w:name="X33b1f185d8c54ad8d91dd80888f9ff31a342640"/>
    <w:p>
      <w:pPr>
        <w:pStyle w:val="Heading3"/>
      </w:pPr>
      <w:r>
        <w:t xml:space="preserve">3.3 Urban Infrastructure and Smart City Initiatives</w:t>
      </w:r>
    </w:p>
    <w:p>
      <w:pPr>
        <w:pStyle w:val="FirstParagraph"/>
      </w:pPr>
      <w:r>
        <w:t xml:space="preserve">Kathmandu is attempting to modernize its traffic management and waste disposal systems. The engineer contributes to "Smart City" projects by integrating IoT (Internet of Things) devices into urban infrastructure. For example, smart garbage bins equipped with level sensors can transmit data to municipal trucks, optimizing collection routes in the congested streets of</w:t>
      </w:r>
      <w:r>
        <w:t xml:space="preserve"> </w:t>
      </w:r>
      <w:r>
        <w:rPr>
          <w:bCs/>
          <w:b/>
        </w:rPr>
        <w:t xml:space="preserve">Nepal Kathmandu</w:t>
      </w:r>
      <w:r>
        <w:t xml:space="preserve">. Additionally, seismic monitoring systems installed on buildings require mechatronics expertise to combine structural mechanics with sensitive electronic accelerometers and data transmission modules.</w:t>
      </w:r>
    </w:p>
    <w:bookmarkEnd w:id="24"/>
    <w:bookmarkEnd w:id="25"/>
    <w:bookmarkStart w:id="26" w:name="implementation-strategy-and-challenges"/>
    <w:p>
      <w:pPr>
        <w:pStyle w:val="Heading2"/>
      </w:pPr>
      <w:r>
        <w:t xml:space="preserve">4. Implementation Strategy and Challenges</w:t>
      </w:r>
    </w:p>
    <w:p>
      <w:pPr>
        <w:pStyle w:val="FirstParagraph"/>
      </w:pPr>
      <w:r>
        <w:t xml:space="preserve">The implementation of mechatronic solutions in this region is fraught with specific challenges that the engineer must navigate:</w:t>
      </w:r>
    </w:p>
    <w:p>
      <w:pPr>
        <w:numPr>
          <w:ilvl w:val="0"/>
          <w:numId w:val="1001"/>
        </w:numPr>
        <w:pStyle w:val="Compact"/>
      </w:pPr>
      <w:r>
        <w:rPr>
          <w:bCs/>
          <w:b/>
        </w:rPr>
        <w:t xml:space="preserve">Skill Gap:</w:t>
      </w:r>
    </w:p>
    <w:p>
      <w:pPr>
        <w:numPr>
          <w:ilvl w:val="0"/>
          <w:numId w:val="1000"/>
        </w:numPr>
        <w:pStyle w:val="Compact"/>
      </w:pPr>
      <w:r>
        <w:t xml:space="preserve">Finding technicians who can maintain advanced mechatronic systems is difficult. The engineer must not only design the system but also create comprehensive training modules for local staff.</w:t>
      </w:r>
    </w:p>
    <w:p>
      <w:pPr>
        <w:numPr>
          <w:ilvl w:val="0"/>
          <w:numId w:val="1001"/>
        </w:numPr>
        <w:pStyle w:val="Compact"/>
      </w:pPr>
      <w:r>
        <w:rPr>
          <w:bCs/>
          <w:b/>
        </w:rPr>
        <w:t xml:space="preserve">Supply Chain Constraints:</w:t>
      </w:r>
      <w:r>
        <w:t xml:space="preserve"> </w:t>
      </w:r>
      <w:r>
        <w:t xml:space="preserve">Importing specialized components like high-precision sensors or custom microcontrollers can be time-consuming and expensive due to customs procedures. The engineer often has to engage in "frugal innovation," adapting locally available materials to meet technical specifications.</w:t>
      </w:r>
    </w:p>
    <w:p>
      <w:pPr>
        <w:numPr>
          <w:ilvl w:val="0"/>
          <w:numId w:val="1001"/>
        </w:numPr>
        <w:pStyle w:val="Compact"/>
      </w:pPr>
      <w:r>
        <w:rPr>
          <w:bCs/>
          <w:b/>
        </w:rPr>
        <w:t xml:space="preserve">Power Instability:</w:t>
      </w:r>
      <w:r>
        <w:t xml:space="preserve">Brownouts are common. Solutions must include robust power management systems, such as UPS integration and voltage stabilization circuits, ensuring that sensitive mechatronic devices remain operational.</w:t>
      </w:r>
    </w:p>
    <w:p>
      <w:pPr>
        <w:pStyle w:val="FirstParagraph"/>
      </w:pPr>
      <w:r>
        <w:rPr>
          <w:bCs/>
          <w:b/>
        </w:rPr>
        <w:t xml:space="preserve">Case Example:</w:t>
      </w:r>
      <w:r>
        <w:br/>
      </w:r>
      <w:r>
        <w:t xml:space="preserve">In a recent project at a beverage factory in Lalitpur (Kathmandu Valley), the lead</w:t>
      </w:r>
    </w:p>
    <w:p>
      <w:pPr>
        <w:pStyle w:val="BodyText"/>
      </w:pPr>
      <w:r>
        <w:t xml:space="preserve">Mechatronics Engineer</w:t>
      </w:r>
    </w:p>
    <w:bookmarkEnd w:id="26"/>
    <w:bookmarkStart w:id="27" w:name="outcomes-and-impact"/>
    <w:p>
      <w:pPr>
        <w:pStyle w:val="Heading2"/>
      </w:pPr>
      <w:r>
        <w:t xml:space="preserve">5. Outcomes and Impact</w:t>
      </w:r>
    </w:p>
    <w:p>
      <w:pPr>
        <w:pStyle w:val="FirstParagraph"/>
      </w:pPr>
      <w:r>
        <w:t xml:space="preserve">The integration of mechatronics engineering into the industrial landscape of</w:t>
      </w:r>
      <w:r>
        <w:t xml:space="preserve"> </w:t>
      </w:r>
      <w:r>
        <w:rPr>
          <w:bCs/>
          <w:b/>
        </w:rPr>
        <w:t xml:space="preserve">Nepal Kathmandu</w:t>
      </w:r>
      <w:r>
        <w:rPr>
          <w:bCs/>
          <w:b/>
        </w:rPr>
        <w:t xml:space="preserve"> </w:t>
      </w:r>
    </w:p>
    <w:p>
      <w:pPr>
        <w:numPr>
          <w:ilvl w:val="0"/>
          <w:numId w:val="1002"/>
        </w:numPr>
        <w:pStyle w:val="Compact"/>
      </w:pPr>
      <w:r>
        <w:rPr>
          <w:bCs/>
          <w:b/>
        </w:rPr>
        <w:t xml:space="preserve">Economic Growth:</w:t>
      </w:r>
      <w:r>
        <w:t xml:space="preserve">Firms adopting automation have seen increased competitiveness in regional markets like India and China, allowing them to export higher-value goods.</w:t>
      </w:r>
    </w:p>
    <w:p>
      <w:pPr>
        <w:numPr>
          <w:ilvl w:val="0"/>
          <w:numId w:val="1002"/>
        </w:numPr>
        <w:pStyle w:val="Compact"/>
      </w:pPr>
      <w:r>
        <w:rPr>
          <w:bCs/>
          <w:b/>
        </w:rPr>
        <w:t xml:space="preserve">Safety Improvements:</w:t>
      </w:r>
      <w:r>
        <w:t xml:space="preserve">In hazardous environments, such as chemical plants or mining operations near the valley, replacing human labor with automated systems has significantly reduced workplace injuries.</w:t>
      </w:r>
    </w:p>
    <w:p>
      <w:pPr>
        <w:numPr>
          <w:ilvl w:val="0"/>
          <w:numId w:val="1002"/>
        </w:numPr>
        <w:pStyle w:val="Compact"/>
      </w:pPr>
      <w:r>
        <w:rPr>
          <w:bCs/>
          <w:b/>
        </w:rPr>
        <w:t xml:space="preserve">Tech Ecosystem Development:</w:t>
      </w:r>
      <w:r>
        <w:t xml:space="preserve">The demand for mechatronics talent has spurred local universities in Kathmandu to update their curricula, creating a new generation of engineers proficient in robotics and AI.</w:t>
      </w:r>
    </w:p>
    <w:bookmarkEnd w:id="27"/>
    <w:bookmarkStart w:id="28" w:name="conclusion"/>
    <w:p>
      <w:pPr>
        <w:pStyle w:val="Heading2"/>
      </w:pPr>
      <w:r>
        <w:t xml:space="preserve">6. Conclusion</w:t>
      </w:r>
    </w:p>
    <w:p>
      <w:pPr>
        <w:pStyle w:val="FirstParagraph"/>
      </w:pPr>
      <w:r>
        <w:t xml:space="preserve">This case study demonstrates that the role of the</w:t>
      </w:r>
      <w:r>
        <w:t xml:space="preserve"> </w:t>
      </w:r>
      <w:r>
        <w:rPr>
          <w:bCs/>
          <w:b/>
        </w:rPr>
        <w:t xml:space="preserve">Mechatronics Engineer</w:t>
      </w:r>
      <w:r>
        <w:rPr>
          <w:bCs/>
          <w:b/>
        </w:rPr>
        <w:t xml:space="preserve"> </w:t>
      </w:r>
    </w:p>
    <w:p>
      <w:pPr>
        <w:pStyle w:val="BodyText"/>
      </w:pPr>
      <w:r>
        <w:t xml:space="preserve">The unique geographical and economic constraints of</w:t>
      </w:r>
      <w:r>
        <w:t xml:space="preserve"> </w:t>
      </w:r>
      <w:r>
        <w:rPr>
          <w:bCs/>
          <w:b/>
        </w:rPr>
        <w:t xml:space="preserve">Nepal Kathmandu</w:t>
      </w:r>
      <w:r>
        <w:rPr>
          <w:bCs/>
          <w:b/>
        </w:rPr>
        <w:t xml:space="preserve"> </w:t>
      </w:r>
    </w:p>
    <w:p>
      <w:pPr>
        <w:pStyle w:val="BodyText"/>
      </w:pPr>
      <w:r>
        <w:t xml:space="preserve">Future research should focus on how artificial intelligence can be further integrated into these mechatronic systems, particularly for predictive maintenance in Nepal’s challenging seismic zones. However, the current foundation laid by dedicated mechatronics engineers proves that with the right expertise, even the most complex environments can be tamed through smart technology.</w:t>
      </w:r>
    </w:p>
    <w:p>
      <w:r>
        <w:pict>
          <v:rect style="width:0;height:1.5pt" o:hralign="center" o:hrstd="t" o:hr="t"/>
        </w:pict>
      </w:r>
    </w:p>
    <w:p>
      <w:pPr>
        <w:pStyle w:val="FirstParagraph"/>
      </w:pPr>
      <w:r>
        <w:rPr>
          <w:iCs/>
          <w:i/>
        </w:rPr>
        <w:t xml:space="preserve">Note: This document is a fictionalized case study based on realistic industry trends and needs observed in Kathmandu, Nepal. It is intended for educational and professional planning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Mechatronics Engineer in Nepal Kathmandu</dc:title>
  <dc:creator/>
  <dc:language>en</dc:language>
  <cp:keywords/>
  <dcterms:created xsi:type="dcterms:W3CDTF">2026-07-29T04:53:50Z</dcterms:created>
  <dcterms:modified xsi:type="dcterms:W3CDTF">2026-07-29T04:53:50Z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