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65e9104185d576a5bd66776d7900fe76a113c6e"/>
    <w:p>
      <w:pPr>
        <w:pStyle w:val="Heading1"/>
      </w:pPr>
      <w:r>
        <w:t xml:space="preserve">Case Study: The Role of the Mechatronics Engineer in Saudi Arabia Riyadh’s Vision 2030 Transformation</w:t>
      </w:r>
    </w:p>
    <w:p>
      <w:pPr>
        <w:pStyle w:val="FirstParagraph"/>
      </w:pPr>
      <w:r>
        <w:rPr>
          <w:bCs/>
          <w:b/>
        </w:rPr>
        <w:t xml:space="preserve">Date:</w:t>
      </w:r>
      <w:r>
        <w:t xml:space="preserve"> </w:t>
      </w:r>
      <w:r>
        <w:t xml:space="preserve">October 2023</w:t>
      </w:r>
      <w:r>
        <w:br/>
      </w:r>
      <w:r>
        <w:rPr>
          <w:bCs/>
          <w:b/>
        </w:rPr>
        <w:t xml:space="preserve">Locus:</w:t>
      </w:r>
      <w:r>
        <w:t xml:space="preserve">Riyadh, Saudi Arabia</w:t>
      </w:r>
      <w:r>
        <w:br/>
      </w:r>
      <w:r>
        <w:rPr>
          <w:bCs/>
          <w:b/>
        </w:rPr>
        <w:t xml:space="preserve">Subject:</w:t>
      </w:r>
      <w:r>
        <w:t xml:space="preserve">Mechatronics Engineer Career Trajectory and Industrial Impact</w:t>
      </w:r>
    </w:p>
    <w:bookmarkStart w:id="20" w:name="introduction-and-contextual-background"/>
    <w:p>
      <w:pPr>
        <w:pStyle w:val="Heading2"/>
      </w:pPr>
      <w:r>
        <w:t xml:space="preserve">1. Introduction and Contextual Background</w:t>
      </w:r>
    </w:p>
    <w:p>
      <w:pPr>
        <w:pStyle w:val="FirstParagraph"/>
      </w:pPr>
      <w:r>
        <w:t xml:space="preserve">The Kingdom of Saudi Arabia is currently undergoing one of the most profound economic transformations in modern history, driven by its national framework known as Vision 2030. As the capital city, Riyadh serves as the epicenter of this ambitious initiative. The city is shifting from an oil-dependent economy to a diversified global investment powerhouse that attracts businesses and investors across various sectors including tourism, entertainment, logistics, mining and technology.</w:t>
      </w:r>
    </w:p>
    <w:p>
      <w:pPr>
        <w:pStyle w:val="BodyText"/>
      </w:pPr>
      <w:r>
        <w:t xml:space="preserve">In this dynamic environment the role of technical expertise has become paramount. Among the most critical professionals facilitating this industrial upgrade is the Mechatronics Engineer. This case study explores how Mechatronics Engineers are integral to Riyadh’s development projects, analyzing their responsibilities challenges opportunities and impact on local infrastructure.</w:t>
      </w:r>
    </w:p>
    <w:bookmarkEnd w:id="20"/>
    <w:bookmarkStart w:id="21" w:name="X39a2b0c8e968c5677eb322eb00b66baa24a85d2"/>
    <w:p>
      <w:pPr>
        <w:pStyle w:val="Heading2"/>
      </w:pPr>
      <w:r>
        <w:t xml:space="preserve">2. Defining the Mechatronics Engineer in a Modern Industrial Context</w:t>
      </w:r>
    </w:p>
    <w:p>
      <w:pPr>
        <w:pStyle w:val="FirstParagraph"/>
      </w:pPr>
      <w:r>
        <w:t xml:space="preserve">Mechatronics is a multidisciplinary branch of engineering that integrates mechanical engineering electronics computer engineering telecommunications systems and control engineering. A professional working in this field does not merely fix machines; they design intelligent systems that bridge the gap between physical hardware and digital intelligence.</w:t>
      </w:r>
    </w:p>
    <w:p>
      <w:pPr>
        <w:pStyle w:val="BodyText"/>
      </w:pPr>
      <w:r>
        <w:t xml:space="preserve">In Riyadh, where megaprojects such as NEOM (though located in the north its logistics hub is closely tied to Riyadh), ROSHN, and the Diriyah Gate development are reshaping the skyline, Mechatronics Engineers are tasked with creating smart buildings automated manufacturing lines efficient transportation systems and renewable energy solutions. Their expertise ensures that traditional mechanical systems evolve into responsive smart ecosystems.</w:t>
      </w:r>
    </w:p>
    <w:bookmarkEnd w:id="21"/>
    <w:bookmarkStart w:id="22" w:name="key-projects-driving-demand-in-riyadh"/>
    <w:p>
      <w:pPr>
        <w:pStyle w:val="Heading2"/>
      </w:pPr>
      <w:r>
        <w:t xml:space="preserve">3. Key Projects Driving Demand in Riyadh</w:t>
      </w:r>
    </w:p>
    <w:p>
      <w:pPr>
        <w:pStyle w:val="FirstParagraph"/>
      </w:pPr>
      <w:r>
        <w:t xml:space="preserve">The demand for skilled Mechatronics Engineers in Saudi Arabia Riyadh is directly correlated with specific high-profile projects:</w:t>
      </w:r>
    </w:p>
    <w:p>
      <w:pPr>
        <w:numPr>
          <w:ilvl w:val="0"/>
          <w:numId w:val="1001"/>
        </w:numPr>
        <w:pStyle w:val="Compact"/>
      </w:pPr>
      <w:r>
        <w:rPr>
          <w:bCs/>
          <w:b/>
        </w:rPr>
        <w:t xml:space="preserve">The Green City Initiative:</w:t>
      </w:r>
      <w:r>
        <w:t xml:space="preserve">Riyadh is implementing extensive urban greening projects that require automated irrigation systems smart waste management sensors and energy-efficient climate control mechanisms. Mechatronics Engineers design these integrated IoT (Internet of Things) systems to ensure sustainability.</w:t>
      </w:r>
    </w:p>
    <w:p>
      <w:pPr>
        <w:numPr>
          <w:ilvl w:val="0"/>
          <w:numId w:val="1001"/>
        </w:numPr>
        <w:pStyle w:val="Compact"/>
      </w:pPr>
      <w:r>
        <w:rPr>
          <w:bCs/>
          <w:b/>
        </w:rPr>
        <w:t xml:space="preserve">Saudi Aramco Digital Transformation:</w:t>
      </w:r>
      <w:r>
        <w:t xml:space="preserve">As the world’s largest oil producer Saudi Aramco is heavily investing in digitalization within Riyadh’s corporate and operational hubs. Mechatronics Engineers are essential in predictive maintenance technologies robotic process automation and remote monitoring systems that enhance safety and efficiency.</w:t>
      </w:r>
    </w:p>
    <w:p>
      <w:pPr>
        <w:numPr>
          <w:ilvl w:val="0"/>
          <w:numId w:val="1001"/>
        </w:numPr>
        <w:pStyle w:val="Compact"/>
      </w:pPr>
      <w:r>
        <w:rPr>
          <w:bCs/>
          <w:b/>
        </w:rPr>
        <w:t xml:space="preserve">Public Transportation Expansion:</w:t>
      </w:r>
      <w:r>
        <w:t xml:space="preserve">The expansion of Riyadh Metro and light rail transit systems requires sophisticated control systems integration between mechanical moving parts electronic signaling software algorithms ensuring seamless passenger experience. Mechatronics Engineers oversee the calibration synchronization of these complex networks.</w:t>
      </w:r>
    </w:p>
    <w:bookmarkEnd w:id="22"/>
    <w:bookmarkStart w:id="23" w:name="Xb6ee57d0b8334caf5c3104dfcd7ced7c5595360"/>
    <w:p>
      <w:pPr>
        <w:pStyle w:val="Heading2"/>
      </w:pPr>
      <w:r>
        <w:t xml:space="preserve">4. Core Responsibilities and Technical Skills Required</w:t>
      </w:r>
    </w:p>
    <w:p>
      <w:pPr>
        <w:pStyle w:val="FirstParagraph"/>
      </w:pPr>
      <w:r>
        <w:t xml:space="preserve">To succeed as a Mechatronics Engineer in Riyadh professionals must possess a robust set of hard skills tailored to international standards and local regulations:</w:t>
      </w:r>
    </w:p>
    <w:p>
      <w:pPr>
        <w:numPr>
          <w:ilvl w:val="0"/>
          <w:numId w:val="1002"/>
        </w:numPr>
        <w:pStyle w:val="Compact"/>
      </w:pPr>
      <w:r>
        <w:rPr>
          <w:bCs/>
          <w:b/>
        </w:rPr>
        <w:t xml:space="preserve">System Design Integration:</w:t>
      </w:r>
      <w:r>
        <w:t xml:space="preserve">The ability to design components from both mechanical and electrical perspectives ensuring compatibility. For instance designing robotic arms for factory assembly lines must consider torque speed power supply communication protocols.</w:t>
      </w:r>
    </w:p>
    <w:p>
      <w:pPr>
        <w:numPr>
          <w:ilvl w:val="0"/>
          <w:numId w:val="1002"/>
        </w:numPr>
        <w:pStyle w:val="Compact"/>
      </w:pPr>
      <w:r>
        <w:rPr>
          <w:bCs/>
          <w:b/>
        </w:rPr>
        <w:t xml:space="preserve">Programming and Control Systems:</w:t>
      </w:r>
    </w:p>
    <w:p>
      <w:pPr>
        <w:numPr>
          <w:ilvl w:val="0"/>
          <w:numId w:val="1002"/>
        </w:numPr>
        <w:pStyle w:val="Compact"/>
      </w:pPr>
      <w:r>
        <w:rPr>
          <w:bCs/>
          <w:b/>
        </w:rPr>
        <w:t xml:space="preserve">Sensor Technology Implementation:</w:t>
      </w:r>
      <w:r>
        <w:t xml:space="preserve">Selecting integrating and calibrating sensors for temperature pressure vibration optical measurements etcetera. In Riyadh’s extreme climate conditions selecting robust sensors that withstand heat dust and sand storms is a specialized skill set.</w:t>
      </w:r>
    </w:p>
    <w:p>
      <w:pPr>
        <w:numPr>
          <w:ilvl w:val="0"/>
          <w:numId w:val="1002"/>
        </w:numPr>
        <w:pStyle w:val="Compact"/>
      </w:pPr>
      <w:r>
        <w:rPr>
          <w:bCs/>
          <w:b/>
        </w:rPr>
        <w:t xml:space="preserve">Project Management Collaboration:</w:t>
      </w:r>
      <w:r>
        <w:t xml:space="preserve">Mechatronics Engineers often lead cross-functional teams comprising civil engineers data scientists and business analysts. Strong communication skills are vital to translate technical constraints into business language for stakeholders in Riyadh’s fast-paced corporate environment.</w:t>
      </w:r>
    </w:p>
    <w:bookmarkEnd w:id="23"/>
    <w:bookmarkStart w:id="24" w:name="Xf33310fab5b31be53e98b03910040d6e75259d7"/>
    <w:p>
      <w:pPr>
        <w:pStyle w:val="Heading2"/>
      </w:pPr>
      <w:r>
        <w:t xml:space="preserve">5. Challenges Faced by Mechatronics Engineers in Saudi Arabia Riyadh</w:t>
      </w:r>
    </w:p>
    <w:p>
      <w:pPr>
        <w:pStyle w:val="FirstParagraph"/>
      </w:pPr>
      <w:r>
        <w:rPr>
          <w:bCs/>
          <w:b/>
        </w:rPr>
        <w:t xml:space="preserve">The Talent Gap and Saudization:</w:t>
      </w:r>
      <w:r>
        <w:br/>
      </w:r>
      <w:r>
        <w:t xml:space="preserve">One of the primary challenges currently facing the sector is the push for Saudization (Nitaqat program). The government mandates that private companies hire a certain percentage of Saudi nationals. While this aims to empower local youth it initially created a skills gap because there were fewer experienced local engineers in niche fields like Mechatronics. Companies are now investing heavily in training programs but finding mentors who can transfer knowledge remains difficult.</w:t>
      </w:r>
    </w:p>
    <w:p>
      <w:pPr>
        <w:pStyle w:val="BodyText"/>
      </w:pPr>
      <w:r>
        <w:rPr>
          <w:bCs/>
          <w:b/>
        </w:rPr>
        <w:t xml:space="preserve">Harsh Environmental Conditions:</w:t>
      </w:r>
      <w:r>
        <w:br/>
      </w:r>
      <w:r>
        <w:t xml:space="preserve">Riyadh experiences high temperatures for much of the year which can affect electronic components mechanical lubricants and sensor accuracy. Engineers must design systems with enhanced cooling mechanisms protective casings and redundancy plans to prevent failure during peak summer months.</w:t>
      </w:r>
    </w:p>
    <w:p>
      <w:pPr>
        <w:pStyle w:val="BodyText"/>
      </w:pPr>
      <w:r>
        <w:rPr>
          <w:bCs/>
          <w:b/>
        </w:rPr>
        <w:t xml:space="preserve">Rapid Technological Change:</w:t>
      </w:r>
      <w:r>
        <w:br/>
      </w:r>
      <w:r>
        <w:t xml:space="preserve">The pace at which Riyadh adopts new technologies such as AI machine learning digital twins is incredibly fast. Mechatronics Engineers must commit to lifelong learning updating their skills continuously or risk obsolescence within a few years.</w:t>
      </w:r>
    </w:p>
    <w:bookmarkEnd w:id="24"/>
    <w:bookmarkStart w:id="25" w:name="opportunities-and-career-prospects"/>
    <w:p>
      <w:pPr>
        <w:pStyle w:val="Heading2"/>
      </w:pPr>
      <w:r>
        <w:t xml:space="preserve">6. Opportunities and Career Prospects</w:t>
      </w:r>
    </w:p>
    <w:p>
      <w:pPr>
        <w:pStyle w:val="FirstParagraph"/>
      </w:pPr>
      <w:r>
        <w:rPr>
          <w:bCs/>
          <w:b/>
        </w:rPr>
        <w:t xml:space="preserve">Career Growth Potential:</w:t>
      </w:r>
      <w:r>
        <w:br/>
      </w:r>
      <w:r>
        <w:t xml:space="preserve">The job market for Mechatronics Engineers in Riyadh is projected to grow significantly over the next decade. Opportunities exist not only in traditional manufacturing but also in emerging sectors such as:</w:t>
      </w:r>
    </w:p>
    <w:p>
      <w:pPr>
        <w:numPr>
          <w:ilvl w:val="0"/>
          <w:numId w:val="1003"/>
        </w:numPr>
        <w:pStyle w:val="Compact"/>
      </w:pPr>
      <w:r>
        <w:rPr>
          <w:bCs/>
          <w:b/>
        </w:rPr>
        <w:t xml:space="preserve">Renewable Energy:</w:t>
      </w:r>
      <w:r>
        <w:t xml:space="preserve">Solar panel tracking systems and wind turbine maintenance require precise mechatronic control.</w:t>
      </w:r>
    </w:p>
    <w:p>
      <w:pPr>
        <w:numPr>
          <w:ilvl w:val="0"/>
          <w:numId w:val="1003"/>
        </w:numPr>
        <w:pStyle w:val="Compact"/>
      </w:pPr>
      <w:r>
        <w:rPr>
          <w:bCs/>
          <w:b/>
        </w:rPr>
        <w:t xml:space="preserve">Agriculture Technology:</w:t>
      </w:r>
      <w:r>
        <w:t xml:space="preserve">Hydroponic vertical farms in urban settings rely on automated nutrient delivery and lighting controls designed by Mechatronics Engineers.</w:t>
      </w:r>
    </w:p>
    <w:p>
      <w:pPr>
        <w:numPr>
          <w:ilvl w:val="0"/>
          <w:numId w:val="1003"/>
        </w:numPr>
        <w:pStyle w:val="Compact"/>
      </w:pPr>
      <w:r>
        <w:rPr>
          <w:bCs/>
          <w:b/>
        </w:rPr>
        <w:t xml:space="preserve">Military Defense:</w:t>
      </w:r>
      <w:r>
        <w:t xml:space="preserve">The Kingdom’s strong focus on localizing defense manufacturing creates opportunities for designing unmanned aerial vehicles (UAVs) and robotic ground systems.</w:t>
      </w:r>
    </w:p>
    <w:p>
      <w:pPr>
        <w:pStyle w:val="FirstParagraph"/>
      </w:pPr>
      <w:r>
        <w:t xml:space="preserve">Salaries for experienced Mechatronics Engineers in Riyadh are competitive often exceeding those in traditional mechanical roles due to the scarcity of combined skill sets expatriates and locals alike find lucrative positions in multinational corporations headquartered in King Abdullah Financial District (KAFD).</w:t>
      </w:r>
    </w:p>
    <w:bookmarkEnd w:id="25"/>
    <w:bookmarkStart w:id="26" w:name="conclusion"/>
    <w:p>
      <w:pPr>
        <w:pStyle w:val="Heading2"/>
      </w:pPr>
      <w:r>
        <w:t xml:space="preserve">7. Conclusion</w:t>
      </w:r>
    </w:p>
    <w:p>
      <w:pPr>
        <w:pStyle w:val="FirstParagraph"/>
      </w:pPr>
      <w:r>
        <w:t xml:space="preserve">The integration of Mechatronics Engineering into Saudi Arabia’s industrial fabric is not merely a trend but a necessity for achieving Vision 2030 goals. In Riyadh the convergence of traditional industry with cutting-edge technology has created fertile ground for innovation.</w:t>
      </w:r>
    </w:p>
    <w:p>
      <w:pPr>
        <w:pStyle w:val="BodyText"/>
      </w:pPr>
      <w:r>
        <w:t xml:space="preserve">For aspiring professionals entering this field understanding the local context adapting to environmental challenges embracing continuous education and leveraging digital tools will define success. The Mechatronics Engineer in Riyadh is no longer just a technician; they are architects of the future smart city infrastructure ensuring that Saudi Arabia remains at the forefront of global industrial innovation.</w:t>
      </w:r>
    </w:p>
    <w:p>
      <w:pPr>
        <w:pStyle w:val="BodyText"/>
      </w:pPr>
      <w:r>
        <w:t xml:space="preserve">As Riyadh continues its metamorphosis from an oil-rich capital to a hub of technological prowess the demand for versatile skilled Mechatronics Engineers will only intensify. Their work ensures that sustainability efficiency and intelligence are woven into every aspect of urban life making them indispensable partners in Saudi Arabia’s journey toward a diversified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Saudi Arabia Riyadh</dc:title>
  <dc:creator/>
  <dc:language>en</dc:language>
  <cp:keywords/>
  <dcterms:created xsi:type="dcterms:W3CDTF">2026-07-29T04:54:19Z</dcterms:created>
  <dcterms:modified xsi:type="dcterms:W3CDTF">2026-07-29T04:54:19Z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