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54" w:name="top"/>
    <w:p>
      <w:pPr>
        <w:pStyle w:val="Heading1"/>
      </w:pPr>
      <w:r>
        <w:t xml:space="preserve">Case Study: The Role of a</w:t>
      </w:r>
      <w:r>
        <w:t xml:space="preserve"> </w:t>
      </w:r>
      <w:r>
        <w:rPr>
          <w:bCs/>
          <w:b/>
        </w:rPr>
        <w:t xml:space="preserve">Mechatronics Engineer</w:t>
      </w:r>
      <w:r>
        <w:t xml:space="preserve"> </w:t>
      </w:r>
      <w:r>
        <w:t xml:space="preserve">in the High-Stakes Innovation Ecosystem of</w:t>
      </w:r>
      <w:r>
        <w:t xml:space="preserve"> </w:t>
      </w:r>
      <w:r>
        <w:rPr>
          <w:bCs/>
          <w:b/>
        </w:rPr>
        <w:t xml:space="preserve">United States San Francisco</w:t>
      </w:r>
    </w:p>
    <w:p>
      <w:pPr>
        <w:pStyle w:val="FirstParagraph"/>
      </w:pPr>
      <w:r>
        <w:t xml:space="preserve">&gt;</w:t>
      </w:r>
      <w:r>
        <w:br/>
      </w:r>
    </w:p>
    <w:bookmarkStart w:id="21" w:name="case-study-abstract"/>
    <w:p>
      <w:pPr>
        <w:pStyle w:val="Heading2"/>
      </w:pPr>
      <w:bookmarkStart w:id="20" w:name="abstract"/>
      <w:bookmarkEnd w:id="20"/>
      <w:r>
        <w:t xml:space="preserve">Case Study Abstract:</w:t>
      </w:r>
    </w:p>
    <w:p>
      <w:pPr>
        <w:pStyle w:val="FirstParagraph"/>
      </w:pPr>
      <w:r>
        <w:t xml:space="preserve">This comprehensive document explores the critical intersection of mechanical engineering, electronics, computer science, and controls engineering through the lens of a</w:t>
      </w:r>
      <w:r>
        <w:t xml:space="preserve"> </w:t>
      </w:r>
      <w:r>
        <w:rPr>
          <w:bCs/>
          <w:b/>
        </w:rPr>
        <w:t xml:space="preserve">Mechatronics Engineer</w:t>
      </w:r>
      <w:r>
        <w:t xml:space="preserve">. The study focuses specifically on the dynamic technological hub known as</w:t>
      </w:r>
      <w:r>
        <w:t xml:space="preserve"> </w:t>
      </w:r>
      <w:r>
        <w:rPr>
          <w:bCs/>
          <w:b/>
        </w:rPr>
        <w:t xml:space="preserve">United States San Francisco</w:t>
      </w:r>
      <w:r>
        <w:t xml:space="preserve">. In a city renowned for its rapid pace of innovation and high concentration of venture capital.</w:t>
      </w:r>
      <w:r>
        <w:br/>
      </w:r>
    </w:p>
    <w:bookmarkEnd w:id="21"/>
    <w:bookmarkStart w:id="23" w:name="introduction"/>
    <w:p>
      <w:pPr>
        <w:pStyle w:val="Heading2"/>
      </w:pPr>
      <w:bookmarkStart w:id="22" w:name="introduction"/>
      <w:bookmarkEnd w:id="22"/>
      <w:r>
        <w:t xml:space="preserve">Introduction:</w:t>
      </w:r>
    </w:p>
    <w:p>
      <w:pPr>
        <w:pStyle w:val="FirstParagraph"/>
      </w:pPr>
      <w:r>
        <w:t xml:space="preserve">In the modern era, technological advancements rarely occur in isolation. The most disruptive innovations—ranging from autonomous vehicles to advanced robotics—are born at the convergence of multiple engineering disciplines. This is where</w:t>
      </w:r>
      <w:r>
        <w:t xml:space="preserve"> </w:t>
      </w:r>
      <w:r>
        <w:rPr>
          <w:bCs/>
          <w:b/>
        </w:rPr>
        <w:t xml:space="preserve">Mechatronics Engineer</w:t>
      </w:r>
      <w:r>
        <w:t xml:space="preserve"> </w:t>
      </w:r>
      <w:r>
        <w:t xml:space="preserve">professionals play a pivotal role, acting as the bridge that connects hardware capabilities with software intelligence.</w:t>
      </w:r>
      <w:r>
        <w:t xml:space="preserve"> </w:t>
      </w:r>
      <w:r>
        <w:t xml:space="preserve">The geographic focus of this case study is</w:t>
      </w:r>
      <w:r>
        <w:t xml:space="preserve"> </w:t>
      </w:r>
      <w:r>
        <w:rPr>
          <w:bCs/>
          <w:b/>
        </w:rPr>
        <w:t xml:space="preserve">United States San Francisco</w:t>
      </w:r>
      <w:r>
        <w:t xml:space="preserve">, a global epicenter for technology and innovation. The unique ecosystem here demands engineers who can navigate complex regulatory environments, work in high-pressure startup cultures, and deliver products that are both technically robust and commercially viable. This document examines the day-to-day responsibilities, technical challenges, strategic importance of</w:t>
      </w:r>
      <w:r>
        <w:t xml:space="preserve"> </w:t>
      </w:r>
      <w:r>
        <w:rPr>
          <w:bCs/>
          <w:b/>
        </w:rPr>
        <w:t xml:space="preserve">Mechatronics Engineer</w:t>
      </w:r>
      <w:r>
        <w:t xml:space="preserve"> </w:t>
      </w:r>
      <w:r>
        <w:t xml:space="preserve">roles within this specific geographic context of</w:t>
      </w:r>
      <w:r>
        <w:t xml:space="preserve"> </w:t>
      </w:r>
      <w:r>
        <w:rPr>
          <w:bCs/>
          <w:b/>
        </w:rPr>
        <w:t xml:space="preserve">United States San Francisco</w:t>
      </w:r>
      <w:r>
        <w:t xml:space="preserve">, and provides actionable insights for professionals aiming to thrive in this competitive landscape.</w:t>
      </w:r>
      <w:r>
        <w:br/>
      </w:r>
    </w:p>
    <w:bookmarkEnd w:id="23"/>
    <w:bookmarkStart w:id="29" w:name="X9b11ee7aef95cb30256464d74bae8ffa54bd781"/>
    <w:p>
      <w:pPr>
        <w:pStyle w:val="Heading2"/>
      </w:pPr>
      <w:bookmarkStart w:id="24" w:name="context"/>
      <w:bookmarkEnd w:id="24"/>
      <w:r>
        <w:t xml:space="preserve">The Unique Context of United States San Francisco:</w:t>
      </w:r>
    </w:p>
    <w:p>
      <w:pPr>
        <w:pStyle w:val="FirstParagraph"/>
      </w:pPr>
      <w:r>
        <w:t xml:space="preserve">Understanding the environment is crucial before delving into the technical specifics.</w:t>
      </w:r>
      <w:r>
        <w:t xml:space="preserve"> </w:t>
      </w:r>
      <w:r>
        <w:rPr>
          <w:bCs/>
          <w:b/>
        </w:rPr>
        <w:t xml:space="preserve">United States San Francisco</w:t>
      </w:r>
      <w:r>
        <w:t xml:space="preserve"> </w:t>
      </w:r>
      <w:r>
        <w:t xml:space="preserve">is not just a city; it is a brand synonymous with Silicon Valley and tech disruption. For a</w:t>
      </w:r>
      <w:r>
        <w:t xml:space="preserve"> </w:t>
      </w:r>
      <w:r>
        <w:rPr>
          <w:bCs/>
          <w:b/>
        </w:rPr>
        <w:t xml:space="preserve">Mechatronics Engineer</w:t>
      </w:r>
      <w:r>
        <w:t xml:space="preserve">, working in this region means operating in one of the most demanding yet rewarding professional environments globally.</w:t>
      </w:r>
      <w:r>
        <w:t xml:space="preserve"> </w:t>
      </w:r>
      <w:r>
        <w:t xml:space="preserve">1.</w:t>
      </w:r>
      <w:r>
        <w:br/>
      </w:r>
    </w:p>
    <w:bookmarkStart w:id="26" w:name="the-robotics-and-automation-hub"/>
    <w:p>
      <w:pPr>
        <w:pStyle w:val="Heading3"/>
      </w:pPr>
      <w:bookmarkStart w:id="25" w:name="market"/>
      <w:bookmarkEnd w:id="25"/>
      <w:r>
        <w:t xml:space="preserve">The Robotics and Automation Hub:</w:t>
      </w:r>
    </w:p>
    <w:p>
      <w:pPr>
        <w:pStyle w:val="FirstParagraph"/>
      </w:pPr>
      <w:r>
        <w:t xml:space="preserve">While</w:t>
      </w:r>
      <w:r>
        <w:t xml:space="preserve"> </w:t>
      </w:r>
      <w:r>
        <w:rPr>
          <w:bCs/>
          <w:b/>
        </w:rPr>
        <w:t xml:space="preserve">United States San Francisco</w:t>
      </w:r>
      <w:r>
        <w:t xml:space="preserve"> </w:t>
      </w:r>
      <w:r>
        <w:t xml:space="preserve">is famous for software companies, its hardware ecosystem has matured significantly. The city and its surrounding Bay Area are home to numerous robotics startups focused on logistics, agriculture tech (AgTech), healthcare automation, and last-mile delivery solutions.</w:t>
      </w:r>
      <w:r>
        <w:t xml:space="preserve"> </w:t>
      </w:r>
      <w:r>
        <w:t xml:space="preserve">A</w:t>
      </w:r>
      <w:r>
        <w:t xml:space="preserve"> </w:t>
      </w:r>
      <w:r>
        <w:rPr>
          <w:bCs/>
          <w:b/>
        </w:rPr>
        <w:t xml:space="preserve">Mechatronics Engineer</w:t>
      </w:r>
      <w:r>
        <w:t xml:space="preserve"> </w:t>
      </w:r>
      <w:r>
        <w:t xml:space="preserve">in this region might work on developing autonomous mobile robots (AMRs) for warehouse management or surgical robots for healthcare applications. The proximity to top-tier research institutions like Stanford University and UC Berkeley provides a steady stream of cutting-edge research that</w:t>
      </w:r>
      <w:r>
        <w:t xml:space="preserve"> </w:t>
      </w:r>
      <w:r>
        <w:rPr>
          <w:bCs/>
          <w:b/>
        </w:rPr>
        <w:t xml:space="preserve">Mechatronics Engineer</w:t>
      </w:r>
      <w:r>
        <w:t xml:space="preserve"> </w:t>
      </w:r>
      <w:r>
        <w:t xml:space="preserve">teams can translate into commercial products.</w:t>
      </w:r>
      <w:r>
        <w:t xml:space="preserve"> </w:t>
      </w:r>
      <w:r>
        <w:t xml:space="preserve">2.</w:t>
      </w:r>
      <w:r>
        <w:br/>
      </w:r>
    </w:p>
    <w:bookmarkEnd w:id="26"/>
    <w:bookmarkStart w:id="28" w:name="the-pace-of-innovation"/>
    <w:p>
      <w:pPr>
        <w:pStyle w:val="Heading3"/>
      </w:pPr>
      <w:bookmarkStart w:id="27" w:name="culture"/>
      <w:bookmarkEnd w:id="27"/>
      <w:r>
        <w:t xml:space="preserve">The Pace of Innovation:</w:t>
      </w:r>
    </w:p>
    <w:p>
      <w:pPr>
        <w:pStyle w:val="FirstParagraph"/>
      </w:pPr>
      <w:r>
        <w:t xml:space="preserve">Innovation in</w:t>
      </w:r>
      <w:r>
        <w:t xml:space="preserve"> </w:t>
      </w:r>
      <w:r>
        <w:rPr>
          <w:bCs/>
          <w:b/>
        </w:rPr>
        <w:t xml:space="preserve">United States San Francisco</w:t>
      </w:r>
      <w:r>
        <w:t xml:space="preserve"> </w:t>
      </w:r>
      <w:r>
        <w:t xml:space="preserve">is characterized by rapid iteration and aggressive timelines. A</w:t>
      </w:r>
      <w:r>
        <w:t xml:space="preserve"> </w:t>
      </w:r>
      <w:r>
        <w:rPr>
          <w:bCs/>
          <w:b/>
        </w:rPr>
        <w:t xml:space="preserve">Mechatronics Engineer</w:t>
      </w:r>
      <w:r>
        <w:t xml:space="preserve"> </w:t>
      </w:r>
      <w:r>
        <w:t xml:space="preserve">here cannot afford to spend months on a single prototype. They must adopt agile methodologies, design for manufacturability (DFM) early in the process, and collaborate seamlessly with software developers who are deploying algorithms in real-time. The cultural expectation is high: failure is tolerated if it leads to learning, but stagnation is not an option.</w:t>
      </w:r>
      <w:r>
        <w:br/>
      </w:r>
    </w:p>
    <w:bookmarkEnd w:id="28"/>
    <w:bookmarkEnd w:id="29"/>
    <w:bookmarkStart w:id="39" w:name="X9dfb731bedb04e51f263d11fe283e4e2887b02c"/>
    <w:p>
      <w:pPr>
        <w:pStyle w:val="Heading2"/>
      </w:pPr>
      <w:bookmarkStart w:id="30" w:name="technical"/>
      <w:bookmarkEnd w:id="30"/>
      <w:r>
        <w:t xml:space="preserve">Core Responsibilities of a Mechatronics Engineer in this Region:</w:t>
      </w:r>
    </w:p>
    <w:p>
      <w:pPr>
        <w:pStyle w:val="FirstParagraph"/>
      </w:pPr>
      <w:r>
        <w:t xml:space="preserve">The role of a</w:t>
      </w:r>
      <w:r>
        <w:t xml:space="preserve"> </w:t>
      </w:r>
      <w:r>
        <w:rPr>
          <w:bCs/>
          <w:b/>
        </w:rPr>
        <w:t xml:space="preserve">Mechatronics Engineer</w:t>
      </w:r>
      <w:r>
        <w:t xml:space="preserve"> </w:t>
      </w:r>
      <w:r>
        <w:t xml:space="preserve">varies depending on the specific company, whether it is an established giant like Tesla or a seed-stage startup. However, several core responsibilities are consistent across the board in</w:t>
      </w:r>
      <w:r>
        <w:t xml:space="preserve"> </w:t>
      </w:r>
      <w:r>
        <w:rPr>
          <w:bCs/>
          <w:b/>
        </w:rPr>
        <w:t xml:space="preserve">United States San Francisco</w:t>
      </w:r>
      <w:r>
        <w:t xml:space="preserve">.</w:t>
      </w:r>
      <w:r>
        <w:t xml:space="preserve"> </w:t>
      </w:r>
      <w:r>
        <w:t xml:space="preserve">1.</w:t>
      </w:r>
      <w:r>
        <w:br/>
      </w:r>
    </w:p>
    <w:bookmarkStart w:id="32" w:name="mechanical-system-design-and-simulation"/>
    <w:p>
      <w:pPr>
        <w:pStyle w:val="Heading3"/>
      </w:pPr>
      <w:bookmarkStart w:id="31" w:name="design"/>
      <w:bookmarkEnd w:id="31"/>
      <w:r>
        <w:t xml:space="preserve">Mechanical System Design and Simulation:</w:t>
      </w:r>
    </w:p>
    <w:p>
      <w:pPr>
        <w:pStyle w:val="FirstParagraph"/>
      </w:pPr>
      <w:r>
        <w:t xml:space="preserve">A</w:t>
      </w:r>
      <w:r>
        <w:t xml:space="preserve"> </w:t>
      </w:r>
      <w:r>
        <w:rPr>
          <w:bCs/>
          <w:b/>
        </w:rPr>
        <w:t xml:space="preserve">Mechatronics Engineer</w:t>
      </w:r>
      <w:r>
        <w:t xml:space="preserve"> </w:t>
      </w:r>
      <w:r>
        <w:t xml:space="preserve">is responsible for designing the physical architecture of products. This involves using CAD software (such as SolidWorks or CATIA) to create detailed 3D models. In</w:t>
      </w:r>
      <w:r>
        <w:t xml:space="preserve"> </w:t>
      </w:r>
      <w:r>
        <w:rPr>
          <w:bCs/>
          <w:b/>
        </w:rPr>
        <w:t xml:space="preserve">United States San Francisco</w:t>
      </w:r>
      <w:r>
        <w:t xml:space="preserve">, where space constraints are often a challenge (especially in urban environments), compact and lightweight designs are preferred. Finite Element Analysis (FEA) is commonly used to simulate stress, thermal behavior, and vibration before any physical prototyping occurs.</w:t>
      </w:r>
      <w:r>
        <w:t xml:space="preserve"> </w:t>
      </w:r>
      <w:r>
        <w:t xml:space="preserve">2.</w:t>
      </w:r>
      <w:r>
        <w:br/>
      </w:r>
    </w:p>
    <w:bookmarkEnd w:id="32"/>
    <w:bookmarkStart w:id="34" w:name="embedded-systems-and-control-algorithms"/>
    <w:p>
      <w:pPr>
        <w:pStyle w:val="Heading3"/>
      </w:pPr>
      <w:bookmarkStart w:id="33" w:name="control"/>
      <w:bookmarkEnd w:id="33"/>
      <w:r>
        <w:t xml:space="preserve">Embedded Systems and Control Algorithms:</w:t>
      </w:r>
    </w:p>
    <w:p>
      <w:pPr>
        <w:pStyle w:val="FirstParagraph"/>
      </w:pPr>
      <w:r>
        <w:t xml:space="preserve">The "mecha" part of mechatronics is brought to life by the "tronics." A</w:t>
      </w:r>
      <w:r>
        <w:t xml:space="preserve"> </w:t>
      </w:r>
      <w:r>
        <w:rPr>
          <w:bCs/>
          <w:b/>
        </w:rPr>
        <w:t xml:space="preserve">Mechatronics Engineer</w:t>
      </w:r>
      <w:r>
        <w:t xml:space="preserve"> </w:t>
      </w:r>
      <w:r>
        <w:t xml:space="preserve">must design and program embedded systems, often using microcontrollers like Arduino, Raspberry Pi, or industrial-grade PLCs. They develop control algorithms (PID controllers, state-space models) that ensure precise movement and stability. For example, if designing a drone for delivery in the windy conditions of</w:t>
      </w:r>
      <w:r>
        <w:t xml:space="preserve"> </w:t>
      </w:r>
      <w:r>
        <w:rPr>
          <w:bCs/>
          <w:b/>
        </w:rPr>
        <w:t xml:space="preserve">United States San Francisco</w:t>
      </w:r>
      <w:r>
        <w:t xml:space="preserve">, the engineer must write robust flight control software to counteract gusts and maintain position.</w:t>
      </w:r>
      <w:r>
        <w:t xml:space="preserve"> </w:t>
      </w:r>
      <w:r>
        <w:t xml:space="preserve">3.</w:t>
      </w:r>
      <w:r>
        <w:br/>
      </w:r>
    </w:p>
    <w:bookmarkEnd w:id="34"/>
    <w:bookmarkStart w:id="36" w:name="sensor-integration-and-data-acquisition"/>
    <w:p>
      <w:pPr>
        <w:pStyle w:val="Heading3"/>
      </w:pPr>
      <w:bookmarkStart w:id="35" w:name="integration"/>
      <w:bookmarkEnd w:id="35"/>
      <w:r>
        <w:t xml:space="preserve">Sensor Integration and Data Acquisition:</w:t>
      </w:r>
    </w:p>
    <w:p>
      <w:pPr>
        <w:pStyle w:val="FirstParagraph"/>
      </w:pPr>
      <w:r>
        <w:t xml:space="preserve">Modern mechatronic systems rely heavily on sensors (LiDAR, cameras, accelerometers, gyroscopes). A</w:t>
      </w:r>
      <w:r>
        <w:t xml:space="preserve"> </w:t>
      </w:r>
      <w:r>
        <w:rPr>
          <w:bCs/>
          <w:b/>
        </w:rPr>
        <w:t xml:space="preserve">Mechatronics Engineer</w:t>
      </w:r>
      <w:r>
        <w:t xml:space="preserve"> </w:t>
      </w:r>
      <w:r>
        <w:t xml:space="preserve">must select appropriate sensors based on cost, accuracy, and environmental constraints. They also design the circuitry to interface these sensors with the main processing unit. In a smart city project in</w:t>
      </w:r>
      <w:r>
        <w:t xml:space="preserve"> </w:t>
      </w:r>
      <w:r>
        <w:rPr>
          <w:bCs/>
          <w:b/>
        </w:rPr>
        <w:t xml:space="preserve">United States San Francisco</w:t>
      </w:r>
      <w:r>
        <w:t xml:space="preserve">, this might involve integrating environmental sensors into traffic management systems to optimize flow and reduce emissions.</w:t>
      </w:r>
      <w:r>
        <w:t xml:space="preserve"> </w:t>
      </w:r>
      <w:r>
        <w:t xml:space="preserve">4.</w:t>
      </w:r>
      <w:r>
        <w:br/>
      </w:r>
    </w:p>
    <w:bookmarkEnd w:id="36"/>
    <w:bookmarkStart w:id="38" w:name="prototyping-and-manufacturing-support"/>
    <w:p>
      <w:pPr>
        <w:pStyle w:val="Heading3"/>
      </w:pPr>
      <w:bookmarkStart w:id="37" w:name="manufacturing"/>
      <w:bookmarkEnd w:id="37"/>
      <w:r>
        <w:t xml:space="preserve">Prototyping and Manufacturing Support:</w:t>
      </w:r>
    </w:p>
    <w:p>
      <w:pPr>
        <w:pStyle w:val="FirstParagraph"/>
      </w:pPr>
      <w:r>
        <w:t xml:space="preserve">Transitioning from prototype to production is a critical phase. A</w:t>
      </w:r>
      <w:r>
        <w:t xml:space="preserve"> </w:t>
      </w:r>
      <w:r>
        <w:rPr>
          <w:bCs/>
          <w:b/>
        </w:rPr>
        <w:t xml:space="preserve">Mechatronics Engineer</w:t>
      </w:r>
      <w:r>
        <w:t xml:space="preserve"> </w:t>
      </w:r>
      <w:r>
        <w:t xml:space="preserve">works closely with manufacturing partners, often located in the Bay Area or overseas, to ensure designs are manufacturable. They utilize rapid prototyping technologies like 3D printing (additive manufacturing) and CNC machining for early stages. Understanding materials science—selecting between aluminum alloys, carbon fiber composites, or high-impact plastics—is essential for cost-effective production.</w:t>
      </w:r>
      <w:r>
        <w:br/>
      </w:r>
    </w:p>
    <w:bookmarkEnd w:id="38"/>
    <w:bookmarkEnd w:id="39"/>
    <w:bookmarkStart w:id="47" w:name="X56b61176f0c6091d662dca96f3085b414095e83"/>
    <w:p>
      <w:pPr>
        <w:pStyle w:val="Heading2"/>
      </w:pPr>
      <w:bookmarkStart w:id="40" w:name="challenges"/>
      <w:bookmarkEnd w:id="40"/>
      <w:r>
        <w:t xml:space="preserve">Key Challenges Faced in United States San Francisco:</w:t>
      </w:r>
    </w:p>
    <w:p>
      <w:pPr>
        <w:pStyle w:val="FirstParagraph"/>
      </w:pPr>
      <w:r>
        <w:t xml:space="preserve">Despite the opportunities, a</w:t>
      </w:r>
      <w:r>
        <w:t xml:space="preserve"> </w:t>
      </w:r>
      <w:r>
        <w:rPr>
          <w:bCs/>
          <w:b/>
        </w:rPr>
        <w:t xml:space="preserve">Mechatronics Engineer</w:t>
      </w:r>
      <w:r>
        <w:t xml:space="preserve"> </w:t>
      </w:r>
      <w:r>
        <w:t xml:space="preserve">working in</w:t>
      </w:r>
      <w:r>
        <w:t xml:space="preserve"> </w:t>
      </w:r>
      <w:r>
        <w:rPr>
          <w:bCs/>
          <w:b/>
        </w:rPr>
        <w:t xml:space="preserve">United States San Francisco</w:t>
      </w:r>
      <w:r>
        <w:t xml:space="preserve"> </w:t>
      </w:r>
      <w:r>
        <w:t xml:space="preserve">faces distinct challenges.</w:t>
      </w:r>
      <w:r>
        <w:t xml:space="preserve"> </w:t>
      </w:r>
      <w:r>
        <w:t xml:space="preserve">1.</w:t>
      </w:r>
      <w:r>
        <w:br/>
      </w:r>
    </w:p>
    <w:bookmarkStart w:id="42" w:name="navigating-regulatory-complexities"/>
    <w:p>
      <w:pPr>
        <w:pStyle w:val="Heading3"/>
      </w:pPr>
      <w:bookmarkStart w:id="41" w:name="regulatory"/>
      <w:bookmarkEnd w:id="41"/>
      <w:r>
        <w:t xml:space="preserve">Navigating Regulatory Complexities:</w:t>
      </w:r>
    </w:p>
    <w:p>
      <w:pPr>
        <w:pStyle w:val="FirstParagraph"/>
      </w:pPr>
      <w:r>
        <w:t xml:space="preserve">The city has strict regulations regarding noise levels, emissions, and public safety for autonomous devices. A</w:t>
      </w:r>
      <w:r>
        <w:t xml:space="preserve"> </w:t>
      </w:r>
      <w:r>
        <w:rPr>
          <w:bCs/>
          <w:b/>
        </w:rPr>
        <w:t xml:space="preserve">Mechatronics Engineer</w:t>
      </w:r>
      <w:r>
        <w:t xml:space="preserve"> </w:t>
      </w:r>
      <w:r>
        <w:t xml:space="preserve">must ensure their designs comply with local ordinances and federal standards (like OSHA or EPA guidelines). For instance, deploying autonomous delivery robots on sidewalks requires careful engineering to minimize pedestrian interference while meeting speed limits.</w:t>
      </w:r>
      <w:r>
        <w:t xml:space="preserve"> </w:t>
      </w:r>
      <w:r>
        <w:t xml:space="preserve">2.</w:t>
      </w:r>
      <w:r>
        <w:br/>
      </w:r>
    </w:p>
    <w:bookmarkEnd w:id="42"/>
    <w:bookmarkStart w:id="44" w:name="high-operational-costs"/>
    <w:p>
      <w:pPr>
        <w:pStyle w:val="Heading3"/>
      </w:pPr>
      <w:bookmarkStart w:id="43" w:name="cost"/>
      <w:bookmarkEnd w:id="43"/>
      <w:r>
        <w:t xml:space="preserve">High Operational Costs:</w:t>
      </w:r>
    </w:p>
    <w:p>
      <w:pPr>
        <w:pStyle w:val="FirstParagraph"/>
      </w:pPr>
      <w:r>
        <w:rPr>
          <w:bCs/>
          <w:b/>
        </w:rPr>
        <w:t xml:space="preserve">United States San Francisco</w:t>
      </w:r>
      <w:r>
        <w:t xml:space="preserve"> </w:t>
      </w:r>
      <w:r>
        <w:t xml:space="preserve">has one of the highest costs of living and doing business in the country. For startups, this means budgets are tight. A</w:t>
      </w:r>
      <w:r>
        <w:t xml:space="preserve"> </w:t>
      </w:r>
      <w:r>
        <w:rPr>
          <w:bCs/>
          <w:b/>
        </w:rPr>
        <w:t xml:space="preserve">Mechatronics Engineer</w:t>
      </w:r>
      <w:r>
        <w:t xml:space="preserve"> </w:t>
      </w:r>
      <w:r>
        <w:t xml:space="preserve">must be resourceful, finding ways to achieve high performance with limited resources. This often leads to innovative design solutions that prioritize efficiency and modularity over expensive custom components.</w:t>
      </w:r>
      <w:r>
        <w:t xml:space="preserve"> </w:t>
      </w:r>
      <w:r>
        <w:t xml:space="preserve">3.</w:t>
      </w:r>
      <w:r>
        <w:br/>
      </w:r>
    </w:p>
    <w:bookmarkEnd w:id="44"/>
    <w:bookmarkStart w:id="46" w:name="talent-competition"/>
    <w:p>
      <w:pPr>
        <w:pStyle w:val="Heading3"/>
      </w:pPr>
      <w:bookmarkStart w:id="45" w:name="talent"/>
      <w:bookmarkEnd w:id="45"/>
      <w:r>
        <w:t xml:space="preserve">Talent Competition:</w:t>
      </w:r>
    </w:p>
    <w:p>
      <w:pPr>
        <w:pStyle w:val="FirstParagraph"/>
      </w:pPr>
      <w:r>
        <w:t xml:space="preserve">The demand for skilled engineers in</w:t>
      </w:r>
      <w:r>
        <w:t xml:space="preserve"> </w:t>
      </w:r>
      <w:r>
        <w:rPr>
          <w:bCs/>
          <w:b/>
        </w:rPr>
        <w:t xml:space="preserve">United States San Francisco</w:t>
      </w:r>
      <w:r>
        <w:t xml:space="preserve"> </w:t>
      </w:r>
      <w:r>
        <w:t xml:space="preserve">is immense. A</w:t>
      </w:r>
      <w:r>
        <w:t xml:space="preserve"> </w:t>
      </w:r>
      <w:r>
        <w:rPr>
          <w:bCs/>
          <w:b/>
        </w:rPr>
        <w:t xml:space="preserve">Mechatronics Engineer</w:t>
      </w:r>
      <w:r>
        <w:t xml:space="preserve"> </w:t>
      </w:r>
      <w:r>
        <w:t xml:space="preserve">competes not only with other local firms but also with remote teams globally. Continuous learning and upskilling are mandatory to stay relevant, especially as AI and machine learning become increasingly integrated into mechatronic systems.</w:t>
      </w:r>
      <w:r>
        <w:br/>
      </w:r>
    </w:p>
    <w:bookmarkEnd w:id="46"/>
    <w:bookmarkEnd w:id="47"/>
    <w:bookmarkStart w:id="49" w:name="essential-skill-sets-for-success"/>
    <w:p>
      <w:pPr>
        <w:pStyle w:val="Heading2"/>
      </w:pPr>
      <w:bookmarkStart w:id="48" w:name="skills"/>
      <w:bookmarkEnd w:id="48"/>
      <w:r>
        <w:t xml:space="preserve">Essential Skill Sets for Success:</w:t>
      </w:r>
    </w:p>
    <w:p>
      <w:pPr>
        <w:pStyle w:val="FirstParagraph"/>
      </w:pPr>
      <w:r>
        <w:t xml:space="preserve">To excel as a</w:t>
      </w:r>
      <w:r>
        <w:t xml:space="preserve"> </w:t>
      </w:r>
      <w:r>
        <w:rPr>
          <w:bCs/>
          <w:b/>
        </w:rPr>
        <w:t xml:space="preserve">Mechatronics Engineer</w:t>
      </w:r>
      <w:r>
        <w:t xml:space="preserve"> </w:t>
      </w:r>
      <w:r>
        <w:t xml:space="preserve">in this competitive market, several skills are non-negotiable:</w:t>
      </w:r>
      <w:r>
        <w:t xml:space="preserve"> </w:t>
      </w:r>
      <w:r>
        <w:t xml:space="preserve">* **Multidisciplinary Knowledge:** Proficiency in mechanics, electronics, and computer science.</w:t>
      </w:r>
      <w:r>
        <w:t xml:space="preserve"> </w:t>
      </w:r>
      <w:r>
        <w:t xml:space="preserve">* **Programming Skills:** C/C++, Python, MATLAB/Simulink for simulation and control logic.</w:t>
      </w:r>
      <w:r>
        <w:t xml:space="preserve"> </w:t>
      </w:r>
      <w:r>
        <w:t xml:space="preserve">* **Project Management:** Ability to manage timelines using tools like Jira or Trello.</w:t>
      </w:r>
      <w:r>
        <w:t xml:space="preserve"> </w:t>
      </w:r>
      <w:r>
        <w:t xml:space="preserve">* **Communication: Strong ability to explain complex technical concepts to non-technical stakeholders, investors, and marketing teams in</w:t>
      </w:r>
      <w:r>
        <w:t xml:space="preserve"> </w:t>
      </w:r>
      <w:r>
        <w:rPr>
          <w:bCs/>
          <w:b/>
        </w:rPr>
        <w:t xml:space="preserve">United States San Francisco</w:t>
      </w:r>
      <w:r>
        <w:t xml:space="preserve">.</w:t>
      </w:r>
      <w:r>
        <w:br/>
      </w:r>
    </w:p>
    <w:bookmarkEnd w:id="49"/>
    <w:bookmarkStart w:id="51" w:name="conclusion"/>
    <w:p>
      <w:pPr>
        <w:pStyle w:val="Heading2"/>
      </w:pPr>
      <w:bookmarkStart w:id="50" w:name="conclusion"/>
      <w:bookmarkEnd w:id="50"/>
      <w:r>
        <w:t xml:space="preserve">Conclusion:</w:t>
      </w:r>
    </w:p>
    <w:p>
      <w:pPr>
        <w:pStyle w:val="FirstParagraph"/>
      </w:pPr>
      <w:r>
        <w:t xml:space="preserve">The case of a</w:t>
      </w:r>
      <w:r>
        <w:t xml:space="preserve"> </w:t>
      </w:r>
      <w:r>
        <w:rPr>
          <w:bCs/>
          <w:b/>
        </w:rPr>
        <w:t xml:space="preserve">Mechatronics Engineer</w:t>
      </w:r>
      <w:r>
        <w:t xml:space="preserve"> </w:t>
      </w:r>
      <w:r>
        <w:t xml:space="preserve">operating within the vibrant ecosystem of</w:t>
      </w:r>
      <w:r>
        <w:t xml:space="preserve"> </w:t>
      </w:r>
      <w:r>
        <w:rPr>
          <w:bCs/>
          <w:b/>
        </w:rPr>
        <w:t xml:space="preserve">United States San FranciscoMechatronics Engineer</w:t>
      </w:r>
      <w:r>
        <w:t xml:space="preserve"> </w:t>
      </w:r>
      <w:r>
        <w:t xml:space="preserve">must possess adaptability, strategic thinking, and resilience to navigate the high costs and regulatory complexities of</w:t>
      </w:r>
      <w:r>
        <w:t xml:space="preserve"> </w:t>
      </w:r>
      <w:r>
        <w:rPr>
          <w:bCs/>
          <w:b/>
        </w:rPr>
        <w:t xml:space="preserve">United States San Francisco. As industries from healthcare to logistics continue to adopt automation and smart technologies, the demand for skilled</w:t>
      </w:r>
      <w:r>
        <w:rPr>
          <w:bCs/>
          <w:b/>
        </w:rPr>
        <w:t xml:space="preserve"> </w:t>
      </w:r>
      <w:r>
        <w:rPr>
          <w:bCs/>
          <w:b/>
          <w:bCs/>
          <w:b/>
        </w:rPr>
        <w:t xml:space="preserve">Mechatronics EngineerUnited States San Francisco</w:t>
      </w:r>
      <w:r>
        <w:rPr>
          <w:bCs/>
          <w:b/>
        </w:rPr>
        <w:t xml:space="preserve"> </w:t>
      </w:r>
      <w:r>
        <w:rPr>
          <w:bCs/>
          <w:b/>
        </w:rPr>
        <w:t xml:space="preserve">will be built by those who can seamlessly integrate mechanical precision with digital intelligence—and that is exactly what a modern</w:t>
      </w:r>
      <w:r>
        <w:rPr>
          <w:bCs/>
          <w:b/>
        </w:rPr>
        <w:t xml:space="preserve"> </w:t>
      </w:r>
      <w:r>
        <w:rPr>
          <w:bCs/>
          <w:b/>
          <w:bCs/>
          <w:b/>
        </w:rPr>
        <w:t xml:space="preserve">Mechatronics Engineer</w:t>
      </w:r>
    </w:p>
    <w:bookmarkEnd w:id="51"/>
    <w:bookmarkStart w:id="53" w:name="references"/>
    <w:p>
      <w:pPr>
        <w:pStyle w:val="Heading2"/>
      </w:pPr>
      <w:bookmarkStart w:id="52" w:name="references"/>
      <w:bookmarkEnd w:id="52"/>
      <w:r>
        <w:t xml:space="preserve">References:</w:t>
      </w:r>
    </w:p>
    <w:p>
      <w:pPr>
        <w:pStyle w:val="FirstParagraph"/>
      </w:pPr>
      <w:r>
        <w:t xml:space="preserve">Silicon Valley Robotics Industry Report, 2023.</w:t>
      </w:r>
    </w:p>
    <w:p>
      <w:pPr>
        <w:pStyle w:val="BodyText"/>
      </w:pPr>
      <w:r>
        <w:t xml:space="preserve">American Society of Mechanical Engineers (ASME) Case Studies in Mechatronics.</w:t>
      </w:r>
    </w:p>
    <w:p>
      <w:pPr>
        <w:pStyle w:val="BodyText"/>
      </w:pPr>
      <w:r>
        <w:t xml:space="preserve">TechCrunch Coverage on Bay Area Hardware Startups, 2024.</w:t>
      </w:r>
    </w:p>
    <w:p>
      <w:pPr>
        <w:pStyle w:val="BodyText"/>
      </w:pPr>
      <w:r>
        <w:t xml:space="preserve">City and County of San Francisco Municipal Code regarding Autonomous Vehicle Testing.</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Engineering in San Francisco</dc:title>
  <dc:creator/>
  <dc:language>en</dc:language>
  <cp:keywords/>
  <dcterms:created xsi:type="dcterms:W3CDTF">2026-07-29T08:48:20Z</dcterms:created>
  <dcterms:modified xsi:type="dcterms:W3CDTF">2026-07-29T08:48:20Z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