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Senegal</w:t>
      </w:r>
      <w:r>
        <w:t xml:space="preserve"> </w:t>
      </w:r>
      <w:r>
        <w:t xml:space="preserve">Dakar</w:t>
      </w:r>
    </w:p>
    <w:bookmarkStart w:id="30" w:name="X218dda12b6024023202643eb2bbfecb1d9bb044"/>
    <w:p>
      <w:pPr>
        <w:pStyle w:val="Heading1"/>
      </w:pPr>
      <w:r>
        <w:t xml:space="preserve">A Strategic Case Study of the Medical Researcher in Senegal Dakar</w:t>
      </w:r>
    </w:p>
    <w:p>
      <w:pPr>
        <w:pStyle w:val="FirstParagraph"/>
      </w:pPr>
      <w:r>
        <w:rPr>
          <w:bCs/>
          <w:b/>
        </w:rPr>
        <w:t xml:space="preserve">Purpose:</w:t>
      </w:r>
      <w:r>
        <w:t xml:space="preserve"> </w:t>
      </w:r>
      <w:r>
        <w:t xml:space="preserve">This document examines the critical role, operational challenges, and strategic impact of the Medical Researcher within the dynamic healthcare landscape of Senegal Dakar. It explores how scientific inquiry intersects with public health policy in one of West Africa’s most vibrant urban centers.</w:t>
      </w:r>
    </w:p>
    <w:bookmarkStart w:id="20" w:name="executive-summary"/>
    <w:p>
      <w:pPr>
        <w:pStyle w:val="Heading2"/>
      </w:pPr>
      <w:r>
        <w:t xml:space="preserve">1. Executive Summary</w:t>
      </w:r>
    </w:p>
    <w:p>
      <w:pPr>
        <w:pStyle w:val="FirstParagraph"/>
      </w:pPr>
      <w:r>
        <w:t xml:space="preserve">The integration of rigorous scientific methodology into public health systems is essential for addressing the unique epidemiological challenges faced by developing nations. This case study focuses on the specific context of a</w:t>
      </w:r>
      <w:r>
        <w:t xml:space="preserve"> </w:t>
      </w:r>
      <w:r>
        <w:rPr>
          <w:bCs/>
          <w:b/>
        </w:rPr>
        <w:t xml:space="preserve">Medical Researcher</w:t>
      </w:r>
      <w:r>
        <w:t xml:space="preserve"> </w:t>
      </w:r>
      <w:r>
        <w:t xml:space="preserve">operating in Senegal Dakar. As West Africa’s most populous nation, Senegal presents a complex mix of infectious disease burdens and rising non-communicable diseases (NCDs). The city of Dakar serves as the primary hub for this activity due to its concentration of academic institutions, hospitals, and international aid organizations. This document analyzes the multifaceted responsibilities of the researcher in navigating infrastructure limitations, cultural nuances, and ethical frameworks to drive evidence-based health interventions.</w:t>
      </w:r>
    </w:p>
    <w:bookmarkEnd w:id="20"/>
    <w:bookmarkStart w:id="21" w:name="contextual-background-senegal-dakar"/>
    <w:p>
      <w:pPr>
        <w:pStyle w:val="Heading2"/>
      </w:pPr>
      <w:r>
        <w:t xml:space="preserve">2. Contextual Background: Senegal Dakar</w:t>
      </w:r>
    </w:p>
    <w:p>
      <w:pPr>
        <w:pStyle w:val="FirstParagraph"/>
      </w:pPr>
      <w:r>
        <w:t xml:space="preserve">Dakar is not merely a geographic location; it is a bustling metropolis of over three million people that serves as the economic and cultural heart of Senegal. For any</w:t>
      </w:r>
      <w:r>
        <w:t xml:space="preserve"> </w:t>
      </w:r>
      <w:r>
        <w:rPr>
          <w:bCs/>
          <w:b/>
        </w:rPr>
        <w:t xml:space="preserve">Medical Researcher</w:t>
      </w:r>
      <w:r>
        <w:t xml:space="preserve">, understanding the urban density, the rapid pace of modernization, and the stark socioeconomic disparities within Dakar is paramount. The city hosts major medical centers such as Hôpital Principal de Dakar and Institut Pasteur de Dakar, making it an ideal epicenter for clinical trials and observational studies.</w:t>
      </w:r>
    </w:p>
    <w:p>
      <w:pPr>
        <w:pStyle w:val="BodyText"/>
      </w:pPr>
      <w:r>
        <w:t xml:space="preserve">However, Senegal faces a "double burden" of disease. While infectious diseases like malaria, tuberculosis, and HIV/AIDS remain prevalent in certain demographics, the urban lifestyle in Dakar has led to a sharp increase in hypertension, diabetes, and cardiovascular conditions. A</w:t>
      </w:r>
      <w:r>
        <w:t xml:space="preserve"> </w:t>
      </w:r>
      <w:r>
        <w:rPr>
          <w:bCs/>
          <w:b/>
        </w:rPr>
        <w:t xml:space="preserve">Medical Researcher</w:t>
      </w:r>
      <w:r>
        <w:t xml:space="preserve"> </w:t>
      </w:r>
      <w:r>
        <w:t xml:space="preserve">must be adept at addressing both ends of this spectrum simultaneously.</w:t>
      </w:r>
    </w:p>
    <w:bookmarkEnd w:id="21"/>
    <w:bookmarkStart w:id="22" w:name="the-role-of-the-medical-researcher"/>
    <w:p>
      <w:pPr>
        <w:pStyle w:val="Heading2"/>
      </w:pPr>
      <w:r>
        <w:t xml:space="preserve">3. The Role of the Medical Researcher</w:t>
      </w:r>
    </w:p>
    <w:p>
      <w:pPr>
        <w:pStyle w:val="FirstParagraph"/>
      </w:pPr>
      <w:r>
        <w:t xml:space="preserve">The profile of a successful</w:t>
      </w:r>
      <w:r>
        <w:t xml:space="preserve"> </w:t>
      </w:r>
      <w:r>
        <w:rPr>
          <w:bCs/>
          <w:b/>
        </w:rPr>
        <w:t xml:space="preserve">Medical Researcher</w:t>
      </w:r>
      <w:r>
        <w:t xml:space="preserve"> </w:t>
      </w:r>
      <w:r>
        <w:t xml:space="preserve">in Dakar is defined by adaptability and interdisciplinary collaboration. Their role extends beyond traditional laboratory work to include:</w:t>
      </w:r>
    </w:p>
    <w:p>
      <w:pPr>
        <w:numPr>
          <w:ilvl w:val="0"/>
          <w:numId w:val="1001"/>
        </w:numPr>
        <w:pStyle w:val="Compact"/>
      </w:pPr>
      <w:r>
        <w:rPr>
          <w:bCs/>
          <w:b/>
        </w:rPr>
        <w:t xml:space="preserve">Epidemiological Surveillance:</w:t>
      </w:r>
      <w:r>
        <w:t xml:space="preserve"> </w:t>
      </w:r>
      <w:r>
        <w:t xml:space="preserve">Monitoring disease outbreaks in real-time within the dense neighborhoods of Dakar.</w:t>
      </w:r>
    </w:p>
    <w:p>
      <w:pPr>
        <w:numPr>
          <w:ilvl w:val="0"/>
          <w:numId w:val="1001"/>
        </w:numPr>
        <w:pStyle w:val="Compact"/>
      </w:pPr>
      <w:r>
        <w:rPr>
          <w:bCs/>
          <w:b/>
        </w:rPr>
        <w:t xml:space="preserve">Clinical Trial Management:</w:t>
      </w:r>
    </w:p>
    <w:p>
      <w:pPr>
        <w:numPr>
          <w:ilvl w:val="0"/>
          <w:numId w:val="1001"/>
        </w:numPr>
        <w:pStyle w:val="Compact"/>
      </w:pPr>
      <w:r>
        <w:rPr>
          <w:bCs/>
          <w:b/>
        </w:rPr>
        <w:t xml:space="preserve">Data Analytics:</w:t>
      </w:r>
      <w:r>
        <w:t xml:space="preserve"> </w:t>
      </w:r>
      <w:r>
        <w:t xml:space="preserve">Utilizing limited digital infrastructure to maintain rigorous data integrity for publication in international journals.</w:t>
      </w:r>
    </w:p>
    <w:p>
      <w:pPr>
        <w:numPr>
          <w:ilvl w:val="0"/>
          <w:numId w:val="1001"/>
        </w:numPr>
        <w:pStyle w:val="Compact"/>
      </w:pPr>
      <w:r>
        <w:rPr>
          <w:bCs/>
          <w:b/>
        </w:rPr>
        <w:t xml:space="preserve">Community Engagement:</w:t>
      </w:r>
      <w:r>
        <w:t xml:space="preserve"> </w:t>
      </w:r>
      <w:r>
        <w:t xml:space="preserve">Bridging the gap between scientific findings and the general population, often requiring communication in Wolof alongside French.</w:t>
      </w:r>
    </w:p>
    <w:p>
      <w:pPr>
        <w:pStyle w:val="FirstParagraph"/>
      </w:pPr>
      <w:r>
        <w:t xml:space="preserve">.</w:t>
      </w:r>
    </w:p>
    <w:bookmarkEnd w:id="22"/>
    <w:bookmarkStart w:id="26" w:name="operational-challenges-and-solutions"/>
    <w:p>
      <w:pPr>
        <w:pStyle w:val="Heading2"/>
      </w:pPr>
      <w:r>
        <w:t xml:space="preserve">4. Operational Challenges and Solutions</w:t>
      </w:r>
    </w:p>
    <w:p>
      <w:pPr>
        <w:pStyle w:val="FirstParagraph"/>
      </w:pPr>
      <w:r>
        <w:t xml:space="preserve">Navigating the research landscape in Senegal Dakar presents distinct hurdles that a</w:t>
      </w:r>
      <w:r>
        <w:t xml:space="preserve"> </w:t>
      </w:r>
      <w:r>
        <w:rPr>
          <w:bCs/>
          <w:b/>
        </w:rPr>
        <w:t xml:space="preserve">Medical Researcher</w:t>
      </w:r>
      <w:r>
        <w:t xml:space="preserve"> </w:t>
      </w:r>
      <w:r>
        <w:t xml:space="preserve">must overcome to ensure project viability.</w:t>
      </w:r>
    </w:p>
    <w:bookmarkStart w:id="23" w:name="X160b8ad00650da8a6ab0c8277e6408f74fc99ad"/>
    <w:p>
      <w:pPr>
        <w:pStyle w:val="Heading3"/>
      </w:pPr>
      <w:r>
        <w:rPr>
          <w:iCs/>
          <w:i/>
        </w:rPr>
        <w:t xml:space="preserve">a. Infrastructure and Resource Constraints</w:t>
      </w:r>
    </w:p>
    <w:p>
      <w:pPr>
        <w:pStyle w:val="FirstParagraph"/>
      </w:pPr>
      <w:r>
        <w:t xml:space="preserve">.</w:t>
      </w:r>
    </w:p>
    <w:p>
      <w:pPr>
        <w:pStyle w:val="BodyText"/>
      </w:pPr>
      <w:r>
        <w:t xml:space="preserve">Inconsistent power supply and internet connectivity in parts of Dakar can disrupt data collection processes. A proactive</w:t>
      </w:r>
      <w:r>
        <w:t xml:space="preserve"> </w:t>
      </w:r>
      <w:r>
        <w:rPr>
          <w:bCs/>
          <w:b/>
        </w:rPr>
        <w:t xml:space="preserve">Medical Researcher</w:t>
      </w:r>
      <w:r>
        <w:t xml:space="preserve">.</w:t>
      </w:r>
    </w:p>
    <w:bookmarkEnd w:id="23"/>
    <w:bookmarkStart w:id="24" w:name="b.-cultural-and-linguistic-nuances"/>
    <w:p>
      <w:pPr>
        <w:pStyle w:val="Heading3"/>
      </w:pPr>
      <w:r>
        <w:rPr>
          <w:iCs/>
          <w:i/>
        </w:rPr>
        <w:t xml:space="preserve">b. Cultural and Linguistic Nuances</w:t>
      </w:r>
    </w:p>
    <w:p>
      <w:pPr>
        <w:pStyle w:val="FirstParagraph"/>
      </w:pPr>
      <w:r>
        <w:t xml:space="preserve">In Senegal Dakar, health decisions are deeply influenced by cultural beliefs and traditional medicine practices. A</w:t>
      </w:r>
      <w:r>
        <w:t xml:space="preserve"> </w:t>
      </w:r>
      <w:r>
        <w:rPr>
          <w:bCs/>
          <w:b/>
        </w:rPr>
        <w:t xml:space="preserve">Medical Researcher</w:t>
      </w:r>
      <w:r>
        <w:t xml:space="preserve"> </w:t>
      </w:r>
      <w:r>
        <w:t xml:space="preserve">cannot simply impose Western medical models; they must engage in "cultural translation." This involves conducting qualitative research to understand local perceptions of illness. For instance, when researching diabetes management in Dakar’s informal settlements (like Médina or Parcelles Assainies), the researcher must account for dietary habits and social support structures that differ significantly from those in Europe or North America.</w:t>
      </w:r>
    </w:p>
    <w:bookmarkEnd w:id="24"/>
    <w:bookmarkStart w:id="25" w:name="c.-ethical-considerations"/>
    <w:p>
      <w:pPr>
        <w:pStyle w:val="Heading3"/>
      </w:pPr>
      <w:r>
        <w:rPr>
          <w:iCs/>
          <w:i/>
        </w:rPr>
        <w:t xml:space="preserve">c. Ethical Considerations</w:t>
      </w:r>
    </w:p>
    <w:p>
      <w:pPr>
        <w:pStyle w:val="FirstParagraph"/>
      </w:pPr>
      <w:r>
        <w:t xml:space="preserve">Ethical oversight is rigorous in Senegal, overseen by the National Ethics Committee. A</w:t>
      </w:r>
      <w:r>
        <w:t xml:space="preserve"> </w:t>
      </w:r>
      <w:r>
        <w:rPr>
          <w:bCs/>
          <w:b/>
        </w:rPr>
        <w:t xml:space="preserve">Medical Researcher</w:t>
      </w:r>
      <w:r>
        <w:t xml:space="preserve"> </w:t>
      </w:r>
      <w:r>
        <w:t xml:space="preserve">must ensure that informed consent processes are not just legally sound but genuinely comprehensible to participants who may have low literacy rates. This often requires using pictorial consent forms and community leaders as mediators.</w:t>
      </w:r>
    </w:p>
    <w:p>
      <w:pPr>
        <w:pStyle w:val="BodyText"/>
      </w:pPr>
      <w:r>
        <w:t xml:space="preserve">.</w:t>
      </w:r>
    </w:p>
    <w:bookmarkEnd w:id="25"/>
    <w:bookmarkEnd w:id="26"/>
    <w:bookmarkStart w:id="27" w:name="case-scenario-malaria-intervention-study"/>
    <w:p>
      <w:pPr>
        <w:pStyle w:val="Heading2"/>
      </w:pPr>
      <w:r>
        <w:t xml:space="preserve">5. Case Scenario: Malaria Intervention Study</w:t>
      </w:r>
    </w:p>
    <w:p>
      <w:pPr>
        <w:pStyle w:val="FirstParagraph"/>
      </w:pPr>
      <w:r>
        <w:t xml:space="preserve">.</w:t>
      </w:r>
    </w:p>
    <w:p>
      <w:pPr>
        <w:pStyle w:val="BodyText"/>
      </w:pPr>
      <w:r>
        <w:t xml:space="preserve">To illustrate these dynamics, consider a hypothetical case study of a</w:t>
      </w:r>
      <w:r>
        <w:t xml:space="preserve"> </w:t>
      </w:r>
      <w:r>
        <w:rPr>
          <w:bCs/>
          <w:b/>
        </w:rPr>
        <w:t xml:space="preserve">Medical Researcher</w:t>
      </w:r>
      <w:r>
        <w:t xml:space="preserve"> </w:t>
      </w:r>
      <w:r>
        <w:t xml:space="preserve">leading a study on the efficacy of new prophylactic measures for malaria in peri-urban Dakar.</w:t>
      </w:r>
    </w:p>
    <w:p>
      <w:pPr>
        <w:pStyle w:val="BodyText"/>
      </w:pPr>
      <w:r>
        <w:rPr>
          <w:bCs/>
          <w:b/>
        </w:rPr>
        <w:t xml:space="preserve">The Problem:</w:t>
      </w:r>
      <w:r>
        <w:t xml:space="preserve">Malaria remains endemic. Standard bed nets are effective but compliance wanes due to heat and discomfort.</w:t>
      </w:r>
    </w:p>
    <w:p>
      <w:pPr>
        <w:pStyle w:val="BodyText"/>
      </w:pPr>
      <w:r>
        <w:t xml:space="preserve">.</w:t>
      </w:r>
    </w:p>
    <w:p>
      <w:pPr>
        <w:pStyle w:val="BodyText"/>
      </w:pPr>
      <w:r>
        <w:rPr>
          <w:bCs/>
          <w:b/>
        </w:rPr>
        <w:t xml:space="preserve">The Intervention:</w:t>
      </w:r>
      <w:r>
        <w:t xml:space="preserve"> </w:t>
      </w:r>
      <w:r>
        <w:t xml:space="preserve">The researcher proposes a randomized controlled trial comparing standard insecticide-treated nets (ITNs) with newly developed, breathable long-lasting insecticidal nets (LLINs).</w:t>
      </w:r>
    </w:p>
    <w:p>
      <w:pPr>
        <w:pStyle w:val="BodyText"/>
      </w:pPr>
      <w:r>
        <w:t xml:space="preserve">.</w:t>
      </w:r>
    </w:p>
    <w:p>
      <w:pPr>
        <w:pStyle w:val="BodyText"/>
      </w:pPr>
      <w:r>
        <w:t xml:space="preserve">The Process: The</w:t>
      </w:r>
    </w:p>
    <w:p>
      <w:pPr>
        <w:pStyle w:val="BodyText"/>
      </w:pPr>
      <w:r>
        <w:t xml:space="preserve">Medical Researcher collaborates with local health posts in Dakar. They encounter resistance initially due to suspicion of foreign interventions. To mitigate this, the researcher partners with respected local community health workers (CHWs) who vouch for the study’s integrity.</w:t>
      </w:r>
    </w:p>
    <w:p>
      <w:pPr>
        <w:pStyle w:val="BodyText"/>
      </w:pPr>
      <w:r>
        <w:t xml:space="preserve">.</w:t>
      </w:r>
    </w:p>
    <w:p>
      <w:pPr>
        <w:pStyle w:val="BodyText"/>
      </w:pPr>
      <w:r>
        <w:rPr>
          <w:bCs/>
          <w:b/>
        </w:rPr>
        <w:t xml:space="preserve">The Outcome:</w:t>
      </w:r>
      <w:r>
        <w:t xml:space="preserve">Data collected over six months shows a 30% reduction in malaria cases in the intervention group. However, qualitative feedback reveals that while effective, the new nets were perceived as "too expensive" by local manufacturers, raising concerns about scalability. The &lt; strong&gt;Medical Researcher uses this insight to draft policy recommendations for the Senegalese Ministry of Health, advocating for subsidies or local production partnerships.</w:t>
      </w:r>
    </w:p>
    <w:p>
      <w:pPr>
        <w:pStyle w:val="BodyText"/>
      </w:pPr>
      <w:r>
        <w:t xml:space="preserve">.</w:t>
      </w:r>
    </w:p>
    <w:bookmarkEnd w:id="27"/>
    <w:bookmarkStart w:id="28" w:name="Xdb45f3735bcd209ab69bc173026079d0c37b0e9"/>
    <w:p>
      <w:pPr>
        <w:pStyle w:val="Heading2"/>
      </w:pPr>
      <w:r>
        <w:t xml:space="preserve">6. Strategic Impact on Public Health Policy.</w:t>
      </w:r>
    </w:p>
    <w:p>
      <w:pPr>
        <w:pStyle w:val="FirstParagraph"/>
      </w:pPr>
      <w:r>
        <w:t xml:space="preserve">The work of a</w:t>
      </w:r>
    </w:p>
    <w:p>
      <w:pPr>
        <w:pStyle w:val="BodyText"/>
      </w:pPr>
      <w:r>
        <w:t xml:space="preserve">Medical Researcher in Senegal Dakar has ripple effects beyond the immediate study area. By producing high-quality, localized data, they provide the empirical evidence needed for government policy changes.</w:t>
      </w:r>
    </w:p>
    <w:p>
      <w:pPr>
        <w:pStyle w:val="BodyText"/>
      </w:pPr>
      <w:r>
        <w:t xml:space="preserve">.</w:t>
      </w:r>
    </w:p>
    <w:p>
      <w:pPr>
        <w:numPr>
          <w:ilvl w:val="0"/>
          <w:numId w:val="1002"/>
        </w:numPr>
        <w:pStyle w:val="Compact"/>
      </w:pPr>
      <w:r>
        <w:rPr>
          <w:bCs/>
          <w:b/>
        </w:rPr>
        <w:t xml:space="preserve">Resource Allocation:</w:t>
      </w:r>
      <w:r>
        <w:t xml:space="preserve"> </w:t>
      </w:r>
      <w:r>
        <w:t xml:space="preserve">Data on disease hotspots in Dakar allows the Ministry of Health to direct vaccines and treatments more efficiently.</w:t>
      </w:r>
    </w:p>
    <w:p>
      <w:pPr>
        <w:numPr>
          <w:ilvl w:val="0"/>
          <w:numId w:val="1002"/>
        </w:numPr>
        <w:pStyle w:val="Compact"/>
      </w:pPr>
      <w:r>
        <w:t xml:space="preserve">National Capacity Building: Research projects often include training components for local medical students and nurses, enhancing the long-term scientific capacity of Senegal.</w:t>
      </w:r>
    </w:p>
    <w:p>
      <w:pPr>
        <w:numPr>
          <w:ilvl w:val="0"/>
          <w:numId w:val="1002"/>
        </w:numPr>
        <w:pStyle w:val="Compact"/>
      </w:pPr>
      <w:r>
        <w:t xml:space="preserve">Global Knowledge Sharing: Findings from Dakar contribute to the global understanding of tropical diseases and urban health transitions, positioning Senegal as a key player in West African health research.</w:t>
      </w:r>
    </w:p>
    <w:p>
      <w:pPr>
        <w:pStyle w:val="FirstParagraph"/>
      </w:pPr>
      <w:r>
        <w:t xml:space="preserve">.</w:t>
      </w:r>
    </w:p>
    <w:bookmarkEnd w:id="28"/>
    <w:bookmarkStart w:id="29" w:name="conclusion."/>
    <w:p>
      <w:pPr>
        <w:pStyle w:val="Heading2"/>
      </w:pPr>
      <w:r>
        <w:t xml:space="preserve">7. Conclusion.</w:t>
      </w:r>
    </w:p>
    <w:p>
      <w:pPr>
        <w:pStyle w:val="FirstParagraph"/>
      </w:pPr>
      <w:r>
        <w:t xml:space="preserve">The role of the</w:t>
      </w:r>
    </w:p>
    <w:p>
      <w:pPr>
        <w:pStyle w:val="BodyText"/>
      </w:pPr>
      <w:r>
        <w:t xml:space="preserve">Medical Researcher in Senegal Dakar is pivotal yet complex. It requires a blend of scientific excellence, cultural humility, and logistical ingenuity. The unique challenges of operating in Dakar’s vibrant but resource-constrained environment necessitate an approach that is not only scientifically rigorous but also socially embedded.</w:t>
      </w:r>
    </w:p>
    <w:p>
      <w:pPr>
        <w:pStyle w:val="BodyText"/>
      </w:pPr>
      <w:r>
        <w:t xml:space="preserve">.</w:t>
      </w:r>
    </w:p>
    <w:p>
      <w:pPr>
        <w:pStyle w:val="BodyText"/>
      </w:pPr>
      <w:r>
        <w:t xml:space="preserve">As Senegal continues to develop its healthcare infrastructure, the contribution of local and international researchers will be crucial in transitioning from reactive disease management to proactive health promotion. The success of a</w:t>
      </w:r>
    </w:p>
    <w:p>
      <w:pPr>
        <w:pStyle w:val="BodyText"/>
      </w:pPr>
      <w:r>
        <w:t xml:space="preserve">Medical Researcher is ultimately measured not just by publications, but by the tangible improvement in the quality of life for the residents of Senegal Dakar.</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Senegal Dakar</dc:title>
  <dc:creator/>
  <dc:language>en</dc:language>
  <cp:keywords/>
  <dcterms:created xsi:type="dcterms:W3CDTF">2026-07-29T17:56:46Z</dcterms:created>
  <dcterms:modified xsi:type="dcterms:W3CDTF">2026-07-29T17:56:46Z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