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d3d9f7505d720dd9f11fe84a3f555b75b2bf81"/>
    <w:p>
      <w:pPr>
        <w:pStyle w:val="Heading1"/>
      </w:pPr>
      <w:r>
        <w:t xml:space="preserve">A Strategic Analysis of Medical Researcher Contributions in Tanzania Dar es Salaam</w:t>
      </w:r>
    </w:p>
    <w:p>
      <w:pPr>
        <w:pStyle w:val="FirstParagraph"/>
      </w:pPr>
      <w:r>
        <w:rPr>
          <w:iCs/>
          <w:i/>
        </w:rPr>
        <w:t xml:space="preserve">Date: October 2023 | Location: Tanzania, Dar es Salaam | Subject: Healthcare Innovation and Public Health Policy</w:t>
      </w:r>
    </w:p>
    <w:bookmarkEnd w:id="20"/>
    <w:p>
      <w:pPr>
        <w:pStyle w:val="BodyText"/>
      </w:pPr>
      <w:r>
        <w:rPr>
          <w:bCs/>
          <w:b/>
        </w:rPr>
        <w:t xml:space="preserve">Table of Contents</w:t>
      </w:r>
    </w:p>
    <w:p>
      <w:pPr>
        <w:numPr>
          <w:ilvl w:val="0"/>
          <w:numId w:val="1001"/>
        </w:numPr>
        <w:pStyle w:val="Compact"/>
      </w:pPr>
      <w:hyperlink w:anchor="executive-summary">
        <w:r>
          <w:rPr>
            <w:rStyle w:val="Hyperlink"/>
          </w:rPr>
          <w:t xml:space="preserve">1. Executive Summary</w:t>
        </w:r>
      </w:hyperlink>
    </w:p>
    <w:p>
      <w:pPr>
        <w:numPr>
          <w:ilvl w:val="0"/>
          <w:numId w:val="1001"/>
        </w:numPr>
        <w:pStyle w:val="Compact"/>
      </w:pPr>
      <w:hyperlink w:anchor="context">
        <w:r>
          <w:rPr>
            <w:rStyle w:val="Hyperlink"/>
          </w:rPr>
          <w:t xml:space="preserve">2. Contextual Background: Tanzania Dar es Salaam</w:t>
        </w:r>
      </w:hyperlink>
    </w:p>
    <w:p>
      <w:pPr>
        <w:numPr>
          <w:ilvl w:val="0"/>
          <w:numId w:val="1001"/>
        </w:numPr>
        <w:pStyle w:val="Compact"/>
      </w:pPr>
      <w:hyperlink w:anchor="role">
        <w:r>
          <w:rPr>
            <w:rStyle w:val="Hyperlink"/>
          </w:rPr>
          <w:t xml:space="preserve">3. The Evolving Role of the Medical Researcher in Tanzania Dar es Salaam</w:t>
        </w:r>
      </w:hyperlink>
    </w:p>
    <w:p>
      <w:pPr>
        <w:numPr>
          <w:ilvl w:val="0"/>
          <w:numId w:val="1001"/>
        </w:numPr>
        <w:pStyle w:val="Compact"/>
      </w:pPr>
      <w:hyperlink w:anchor="challenges">
        <w:r>
          <w:rPr>
            <w:rStyle w:val="Hyperlink"/>
          </w:rPr>
          <w:t xml:space="preserve">4. Key Challenges Faced by Researchers</w:t>
        </w:r>
      </w:hyperlink>
    </w:p>
    <w:p>
      <w:pPr>
        <w:numPr>
          <w:ilvl w:val="0"/>
          <w:numId w:val="1001"/>
        </w:numPr>
        <w:pStyle w:val="Compact"/>
      </w:pPr>
      <w:hyperlink w:anchor="case-example">
        <w:r>
          <w:rPr>
            <w:rStyle w:val="Hyperlink"/>
          </w:rPr>
          <w:t xml:space="preserve">5. Case Example: Malaria Control Initiatives</w:t>
        </w:r>
      </w:hyperlink>
    </w:p>
    <w:p>
      <w:pPr>
        <w:numPr>
          <w:ilvl w:val="0"/>
          <w:numId w:val="1001"/>
        </w:numPr>
        <w:pStyle w:val="Compact"/>
      </w:pPr>
      <w:hyperlink w:anchor="impact">
        <w:r>
          <w:rPr>
            <w:rStyle w:val="Hyperlink"/>
          </w:rPr>
          <w:t xml:space="preserve">6. Socio-Economic Impact on Tanzania Dar es Salaam</w:t>
        </w:r>
      </w:hyperlink>
    </w:p>
    <w:p>
      <w:pPr>
        <w:numPr>
          <w:ilvl w:val="0"/>
          <w:numId w:val="1001"/>
        </w:numPr>
        <w:pStyle w:val="Compact"/>
      </w:pPr>
      <w:hyperlink w:anchor="future-landscape">
        <w:r>
          <w:rPr>
            <w:rStyle w:val="Hyperlink"/>
          </w:rPr>
          <w:t xml:space="preserve">7. Future Landscape and Recommendations</w:t>
        </w:r>
      </w:hyperlink>
    </w:p>
    <w:bookmarkStart w:id="21" w:name="executive-summary"/>
    <w:p>
      <w:pPr>
        <w:pStyle w:val="Heading2"/>
      </w:pPr>
      <w:r>
        <w:t xml:space="preserve">1. Executive Summary</w:t>
      </w:r>
    </w:p>
    <w:p>
      <w:pPr>
        <w:pStyle w:val="FirstParagraph"/>
      </w:pPr>
      <w:r>
        <w:t xml:space="preserve">This Case Study explores the critical intersection between medical research, public health infrastructure, and urban development in Tanzania Dar es Salaam. As East Africa’s largest city and economic hub, Tanzania Dar es Salaam presents a unique laboratory for epidemiological studies due to its dense population, diverse socioeconomic strata, and status as a major port of entry. The central thesis of this document is that the</w:t>
      </w:r>
      <w:r>
        <w:t xml:space="preserve"> </w:t>
      </w:r>
      <w:r>
        <w:rPr>
          <w:bCs/>
          <w:b/>
        </w:rPr>
        <w:t xml:space="preserve">Medical Researcher</w:t>
      </w:r>
      <w:r>
        <w:t xml:space="preserve"> </w:t>
      </w:r>
      <w:r>
        <w:t xml:space="preserve">serves not merely as an academic observer but as an indispensable architect of health policy in Tanzania Dar es Salaam. Through rigorous data collection, community engagement, and translational science, medical researchers are bridging the gap between theoretical knowledge and practical healthcare solutions. This document analyzes how local and international partnerships are reshaping the healthcare landscape in Tanzania Dar es Salaam, highlighting specific challenges related to infrastructure and funding while proposing strategic pathways for future growth.</w:t>
      </w:r>
    </w:p>
    <w:bookmarkEnd w:id="21"/>
    <w:bookmarkStart w:id="23" w:name="context"/>
    <w:bookmarkStart w:id="22" w:name="Xe3acc79a7a7831e71f5bec85e17a86271a9ed50"/>
    <w:p>
      <w:pPr>
        <w:pStyle w:val="Heading2"/>
      </w:pPr>
      <w:r>
        <w:t xml:space="preserve">2. Contextual Background: Tanzania Dar es Salaam</w:t>
      </w:r>
    </w:p>
    <w:p>
      <w:pPr>
        <w:pStyle w:val="FirstParagraph"/>
      </w:pPr>
      <w:r>
        <w:t xml:space="preserve">To understand the significance of medical research in this region, one must first appreciate the unique dynamics of Tanzania Dar es Salaam. As the commercial capital of Tanzania, it attracts a massive influx of migrants seeking economic opportunities, leading to rapid urbanization. This demographic shift places immense pressure on existing healthcare facilities and creates complex public health challenges. The city is a melting pot where infectious diseases, such as malaria, cholera, and HIV/AIDS coexist with a rising prevalence of non-communicable diseases (NCDs) like hypertension and diabetes.</w:t>
      </w:r>
    </w:p>
    <w:p>
      <w:pPr>
        <w:pStyle w:val="BodyText"/>
      </w:pPr>
      <w:r>
        <w:t xml:space="preserve">In Tanzania Dar es Salaam, the healthcare system is characterized by a mix of public hospitals, private clinics, and traditional healers. For any medical researcher operating in this environment, understanding this hybrid ecosystem is crucial. The density of the population in areas like Kariakoo or Ilala provides high-yield data sets for infectious disease modeling but also poses significant ethical and logistical hurdles regarding patient privacy and informed consent. Furthermore, Tanzania Dar es Salaam’s coastal geography exposes it to climate-related health risks, making environmental health research a priority area for local scientists.</w:t>
      </w:r>
    </w:p>
    <w:bookmarkEnd w:id="22"/>
    <w:bookmarkEnd w:id="23"/>
    <w:bookmarkStart w:id="25" w:name="role"/>
    <w:bookmarkStart w:id="24" w:name="Xd3bded6fd795059d54ae1092b13994e067a2792"/>
    <w:p>
      <w:pPr>
        <w:pStyle w:val="Heading2"/>
      </w:pPr>
      <w:r>
        <w:t xml:space="preserve">3. The Evolving Role of the Medical Researcher in Tanzania Dar es Salaam</w:t>
      </w:r>
    </w:p>
    <w:p>
      <w:pPr>
        <w:pStyle w:val="FirstParagraph"/>
      </w:pPr>
      <w:r>
        <w:t xml:space="preserve">The traditional perception of a medical researcher as an isolated academic is rapidly becoming obsolete in Tanzania Dar es Salaam. Today, the modern medical researcher functions as a multidisciplinary professional who must navigate regulatory frameworks, community trust-building, and data analysis simultaneously. In Tanzania Dar es Salaam, researchers are increasingly expected to be "translational scientists," meaning they must convert raw data into actionable policies that can be implemented by the Ministry of Health.</w:t>
      </w:r>
    </w:p>
    <w:p>
      <w:pPr>
        <w:pStyle w:val="BodyText"/>
      </w:pPr>
      <w:r>
        <w:t xml:space="preserve">One of the primary roles of the medical researcher in this context is surveillance. With Tanzania Dar es Salaam serving as a gateway for goods and people from across Africa, monitoring zoonotic diseases and emerging pathogens is vital. Researchers at institutions such as the Muhimbili University of Health and Allied Sciences (MUHAS) are at the forefront of identifying potential outbreaks before they spread globally. Additionally, medical researchers in Tanzania Dar es Salaam play a pivotal role in capacity building. By training local healthcare workers and students, they ensure that knowledge retention remains within the community, fostering sustainable health improvements rather than creating dependency on foreign expertise.</w:t>
      </w:r>
    </w:p>
    <w:bookmarkEnd w:id="24"/>
    <w:bookmarkEnd w:id="25"/>
    <w:bookmarkStart w:id="27" w:name="challenges"/>
    <w:bookmarkStart w:id="26" w:name="key-challenges-faced-by-researchers"/>
    <w:p>
      <w:pPr>
        <w:pStyle w:val="Heading2"/>
      </w:pPr>
      <w:r>
        <w:t xml:space="preserve">4. Key Challenges Faced by Researchers</w:t>
      </w:r>
    </w:p>
    <w:p>
      <w:pPr>
        <w:pStyle w:val="FirstParagraph"/>
      </w:pPr>
      <w:r>
        <w:t xml:space="preserve">Despite the growing importance of research, medical researchers in Tanzania Dar es Salaam face significant structural hurdles. First and foremost is the issue of funding. While there are international grants available, sustaining long-term local initiatives remains difficult. Many medical researchers struggle to secure consistent financial support for longitudinal studies, which require years of data collection to yield meaningful results.</w:t>
      </w:r>
    </w:p>
    <w:p>
      <w:pPr>
        <w:pStyle w:val="BodyText"/>
      </w:pPr>
      <w:r>
        <w:t xml:space="preserve">Secondly, infrastructure limitations pose a barrier to advanced research in Tanzania Dar es Salaam. Reliable electricity supply and high-speed internet connectivity are not always guaranteed in remote or semi-urban parts of the city, hindering real-time data analysis and communication with global partners. Furthermore, bureaucratic delays in obtaining ethical clearance can slow down critical research projects. For a medical researcher trying to respond to an emerging health crisis in Tanzania Dar es Salaam, these administrative bottlenecks can be detrimental. Finally, there is a persistent "brain drain," where highly trained medical researchers leave Tanzania Dar es Salaam for opportunities in Europe or North America, resulting in a loss of human capital that the local health system desperately needs.</w:t>
      </w:r>
    </w:p>
    <w:bookmarkEnd w:id="26"/>
    <w:bookmarkEnd w:id="27"/>
    <w:bookmarkStart w:id="29" w:name="case-example"/>
    <w:bookmarkStart w:id="28" w:name="case-example-malaria-control-initiatives"/>
    <w:p>
      <w:pPr>
        <w:pStyle w:val="Heading2"/>
      </w:pPr>
      <w:r>
        <w:t xml:space="preserve">5. Case Example: Malaria Control Initiatives</w:t>
      </w:r>
    </w:p>
    <w:p>
      <w:pPr>
        <w:pStyle w:val="FirstParagraph"/>
      </w:pPr>
      <w:r>
        <w:t xml:space="preserve">A compelling illustration of the medical researcher's impact can be seen in malaria control efforts in Tanzania Dar es Salaam. Despite being a coastal city, urban malaria remains a significant threat due to stagnant water bodies created by rapid, unplanned construction. Medical researchers have utilized satellite imagery and GIS mapping to identify hotspots within Tanzania Dar es Salaam where mosquito breeding is most prevalent.</w:t>
      </w:r>
    </w:p>
    <w:p>
      <w:pPr>
        <w:pStyle w:val="BodyText"/>
      </w:pPr>
      <w:r>
        <w:t xml:space="preserve">Through collaborative studies involving MUHAS and the National Malaria Control Programme, researchers tested the efficacy of different insecticide-treated bed nets in urban vs. peri-urban settings. The findings revealed that standard interventions were less effective in densely populated urban slums due to unique micro-climates. Consequently, medical researchers advised policymakers to adjust distribution strategies and invest in larviciding programs specifically for Tanzania Dar es Salaam’s high-density zones. This research-driven adjustment saved thousands of lives and demonstrated the practical value of localized medical research.</w:t>
      </w:r>
    </w:p>
    <w:bookmarkEnd w:id="28"/>
    <w:bookmarkEnd w:id="29"/>
    <w:bookmarkStart w:id="31" w:name="impact"/>
    <w:bookmarkStart w:id="30" w:name="X1263bb915bd7dafd5d45af57717cbc6fd592a30"/>
    <w:p>
      <w:pPr>
        <w:pStyle w:val="Heading2"/>
      </w:pPr>
      <w:r>
        <w:t xml:space="preserve">6. Socio-Economic Impact on Tanzania Dar es Salaam</w:t>
      </w:r>
    </w:p>
    <w:p>
      <w:pPr>
        <w:pStyle w:val="FirstParagraph"/>
      </w:pPr>
      <w:r>
        <w:t xml:space="preserve">The work of medical researchers has profound socio-economic implications for Tanzania Dar es Salaam. By reducing the burden of infectious diseases, research contributes to a healthier workforce, which is essential for the city’s economic productivity. Furthermore, successful health interventions attract international business and tourism to Tanzania Dar es Salaam by ensuring it meets global health security standards.</w:t>
      </w:r>
    </w:p>
    <w:p>
      <w:pPr>
        <w:pStyle w:val="BodyText"/>
      </w:pPr>
      <w:r>
        <w:t xml:space="preserve">Moreover, medical research fosters innovation. In recent years, tech-startups in Tanzania Dar es Salaam have partnered with medical researchers to develop mobile health apps for tracking patient adherence to treatment plans. This synergy between healthcare and technology creates new job opportunities and positions Tanzania Dar es Salaam as a growing hub for digital health in East Africa.</w:t>
      </w:r>
    </w:p>
    <w:bookmarkEnd w:id="30"/>
    <w:bookmarkEnd w:id="31"/>
    <w:bookmarkStart w:id="33" w:name="future-landscape"/>
    <w:bookmarkStart w:id="32" w:name="future-landscape-and-recommendations"/>
    <w:p>
      <w:pPr>
        <w:pStyle w:val="Heading2"/>
      </w:pPr>
      <w:r>
        <w:t xml:space="preserve">7. Future Landscape and Recommendations</w:t>
      </w:r>
    </w:p>
    <w:p>
      <w:pPr>
        <w:pStyle w:val="FirstParagraph"/>
      </w:pPr>
      <w:r>
        <w:t xml:space="preserve">To maximize the potential of medical research in Tanzania Dar es Salaam, several strategic actions are recommended. First, there must be increased investment in local research infrastructure, including modern laboratories and digital data management systems within Tanzania Dar es Salaam. Second, policy reforms should streamline the ethical review process to allow for faster response times during health emergencies.</w:t>
      </w:r>
    </w:p>
    <w:p>
      <w:pPr>
        <w:pStyle w:val="BodyText"/>
      </w:pPr>
      <w:r>
        <w:t xml:space="preserve">Additionally, public-private partnerships (PPPs) should be encouraged. Pharmaceutical companies and tech firms operating in Tanzania Dar es Salaam could fund research projects in exchange for insights into local health trends. Finally, initiatives to retain talent must be strengthened. Competitive salaries, improved working conditions for medical researchers, and opportunities for international collaboration without relocation are essential to keeping top minds in Tanzania Dar es Salaam.</w:t>
      </w:r>
    </w:p>
    <w:p>
      <w:pPr>
        <w:pStyle w:val="BodyText"/>
      </w:pPr>
      <w:r>
        <w:t xml:space="preserve">In conclusion, the medical researcher is the backbone of public health innovation in Tanzania Dar es Salaam. By addressing local challenges with scientific rigor and community-centered approaches, these professionals are shaping a healthier future for one of Africa’s most dynamic cities. The continued support and empowerment of medical researchers are not just academic imperatives but essential components of national development and global health security.</w:t>
      </w:r>
    </w:p>
    <w:bookmarkEnd w:id="32"/>
    <w:bookmarkEnd w:id="33"/>
    <w:p>
      <w:pPr>
        <w:pStyle w:val="BodyText"/>
      </w:pPr>
      <w:r>
        <w:t xml:space="preserve">© 2023 Tanzania Dar es Salaam Health Research Institute. All rights reserved.</w:t>
      </w:r>
    </w:p>
    <w:p>
      <w:pPr>
        <w:pStyle w:val="BodyText"/>
      </w:pPr>
      <w:r>
        <w:rPr>
          <w:iCs/>
          <w:i/>
        </w:rPr>
        <w:t xml:space="preserve">Note: This Case Study is a fictional representation for educational and illustrative purposes regarding the role of medical researchers in urban African settings.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Tanzania Dar es Salaam</dc:title>
  <dc:creator/>
  <dc:language>en</dc:language>
  <cp:keywords/>
  <dcterms:created xsi:type="dcterms:W3CDTF">2026-07-29T18:24:00Z</dcterms:created>
  <dcterms:modified xsi:type="dcterms:W3CDTF">2026-07-29T18:24:00Z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