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Climate</w:t>
      </w:r>
      <w:r>
        <w:t xml:space="preserve"> </w:t>
      </w:r>
      <w:r>
        <w:t xml:space="preserve">Resilience</w:t>
      </w:r>
      <w:r>
        <w:t xml:space="preserve"> </w:t>
      </w:r>
      <w:r>
        <w:t xml:space="preserve">for</w:t>
      </w:r>
      <w:r>
        <w:t xml:space="preserve"> </w:t>
      </w:r>
      <w:r>
        <w:t xml:space="preserve">Rio</w:t>
      </w:r>
      <w:r>
        <w:t xml:space="preserve"> </w:t>
      </w:r>
      <w:r>
        <w:t xml:space="preserve">de</w:t>
      </w:r>
      <w:r>
        <w:t xml:space="preserve"> </w:t>
      </w:r>
      <w:r>
        <w:t xml:space="preserve">Janeiro</w:t>
      </w:r>
    </w:p>
    <w:bookmarkStart w:id="31" w:name="X771602cb8cd963d2a0e7c6119f717ca677cd8a3"/>
    <w:p>
      <w:pPr>
        <w:pStyle w:val="Heading1"/>
      </w:pPr>
      <w:r>
        <w:t xml:space="preserve">Case Study: Integrating Advanced Meteorological Science into Urban Resilience in Brazil Rio de Janeiro</w:t>
      </w:r>
    </w:p>
    <w:p>
      <w:pPr>
        <w:pStyle w:val="FirstParagraph"/>
      </w:pPr>
      <w:r>
        <w:rPr>
          <w:bCs/>
          <w:b/>
        </w:rPr>
        <w:t xml:space="preserve">Date:</w:t>
      </w:r>
      <w:r>
        <w:t xml:space="preserve"> </w:t>
      </w:r>
      <w:r>
        <w:t xml:space="preserve">October 2023</w:t>
      </w:r>
      <w:r>
        <w:br/>
      </w:r>
      <w:r>
        <w:rPr>
          <w:iCs/>
          <w:i/>
        </w:rPr>
        <w:t xml:space="preserve">The Critical Role of the Meteorologist in Mitigating Climate Risks</w:t>
      </w:r>
    </w:p>
    <w:bookmarkStart w:id="20" w:name="executive-summary"/>
    <w:p>
      <w:pPr>
        <w:pStyle w:val="Heading2"/>
      </w:pPr>
      <w:r>
        <w:t xml:space="preserve">1. Executive Summary</w:t>
      </w:r>
    </w:p>
    <w:p>
      <w:pPr>
        <w:pStyle w:val="FirstParagraph"/>
      </w:pPr>
      <w:r>
        <w:t xml:space="preserve">This case study examines the evolving and critical role of the</w:t>
      </w:r>
      <w:r>
        <w:t xml:space="preserve"> </w:t>
      </w:r>
      <w:r>
        <w:rPr>
          <w:bCs/>
          <w:b/>
        </w:rPr>
        <w:t xml:space="preserve">Meteorologist</w:t>
      </w:r>
      <w:r>
        <w:t xml:space="preserve"> </w:t>
      </w:r>
      <w:r>
        <w:t xml:space="preserve">within one of the most geographically complex urban environments on Earth:</w:t>
      </w:r>
      <w:r>
        <w:t xml:space="preserve"> </w:t>
      </w:r>
      <w:r>
        <w:rPr>
          <w:bCs/>
          <w:b/>
        </w:rPr>
        <w:t xml:space="preserve">Brazil Rio de Janeiro</w:t>
      </w:r>
      <w:r>
        <w:t xml:space="preserve">. As climate change accelerates, local weather patterns are becoming increasingly unpredictable, posing severe threats to public safety, infrastructure, and economic stability. This document analyzes how specialized meteorological expertise is being leveraged to predict extreme events such as flash floods and landslides, thereby saving lives and enhancing the city’s resilience.</w:t>
      </w:r>
    </w:p>
    <w:bookmarkEnd w:id="20"/>
    <w:bookmarkStart w:id="21" w:name="Xb81a50d4494386987c63a43ba05606308e72df8"/>
    <w:p>
      <w:pPr>
        <w:pStyle w:val="Heading2"/>
      </w:pPr>
      <w:r>
        <w:t xml:space="preserve">2. Context: The Geographical Challenge of Brazil Rio de Janeiro</w:t>
      </w:r>
    </w:p>
    <w:p>
      <w:pPr>
        <w:pStyle w:val="FirstParagraph"/>
      </w:pPr>
      <w:r>
        <w:rPr>
          <w:bCs/>
          <w:b/>
        </w:rPr>
        <w:t xml:space="preserve">Brazil Rio de Janeiro</w:t>
      </w:r>
      <w:r>
        <w:t xml:space="preserve"> </w:t>
      </w:r>
      <w:r>
        <w:t xml:space="preserve">presents a unique set of challenges for weather prediction due to its topography. The city is situated between steep granite mountains and the Atlantic Ocean, creating microclimates that vary drastically over short distances. This "Atlantic Forest" biome interacts with maritime air masses, leading to rapid condensation and intense precipitation events.</w:t>
      </w:r>
    </w:p>
    <w:p>
      <w:pPr>
        <w:pStyle w:val="BodyText"/>
      </w:pPr>
      <w:r>
        <w:t xml:space="preserve">In recent decades, urban expansion into vulnerable hillside areas (favelas) has increased exposure to natural hazards. The intersection of heavy rainfall, soil saturation in deforested slopes, and dense urban infrastructure creates a high-risk environment for landslides. Consequently, standard weather forecasting is insufficient; there is a pressing need for hyper-localized atmospheric analysis provided by qualified</w:t>
      </w:r>
      <w:r>
        <w:t xml:space="preserve"> </w:t>
      </w:r>
      <w:r>
        <w:rPr>
          <w:bCs/>
          <w:b/>
        </w:rPr>
        <w:t xml:space="preserve">Meteorologist</w:t>
      </w:r>
      <w:r>
        <w:t xml:space="preserve"> </w:t>
      </w:r>
      <w:r>
        <w:t xml:space="preserve">professionals.</w:t>
      </w:r>
    </w:p>
    <w:bookmarkEnd w:id="21"/>
    <w:bookmarkStart w:id="24" w:name="X91fdd42e12bbea2172b00ffd26e95cfb26838fa"/>
    <w:p>
      <w:pPr>
        <w:pStyle w:val="Heading2"/>
      </w:pPr>
      <w:r>
        <w:t xml:space="preserve">3. The Role of the Meteorologist in Disaster Prevention</w:t>
      </w:r>
    </w:p>
    <w:p>
      <w:pPr>
        <w:pStyle w:val="FirstParagraph"/>
      </w:pPr>
      <w:r>
        <w:t xml:space="preserve">The primary function of the</w:t>
      </w:r>
      <w:r>
        <w:t xml:space="preserve"> </w:t>
      </w:r>
      <w:r>
        <w:rPr>
          <w:bCs/>
          <w:b/>
        </w:rPr>
        <w:t xml:space="preserve">Meteorologist</w:t>
      </w:r>
      <w:r>
        <w:t xml:space="preserve"> </w:t>
      </w:r>
      <w:r>
        <w:t xml:space="preserve">in this context extends beyond daily temperature and humidity reporting. Their work involves complex data assimilation from radar systems, satellite imagery, and ground-based weather stations to issue early warnings.</w:t>
      </w:r>
    </w:p>
    <w:bookmarkStart w:id="22" w:name="predicting-convective-storms"/>
    <w:p>
      <w:pPr>
        <w:pStyle w:val="Heading3"/>
      </w:pPr>
      <w:r>
        <w:t xml:space="preserve">3.1 Predicting Convective Storms</w:t>
      </w:r>
    </w:p>
    <w:p>
      <w:pPr>
        <w:pStyle w:val="FirstParagraph"/>
      </w:pPr>
      <w:r>
        <w:t xml:space="preserve">Rio de Janeiro experiences frequent convective storms during the summer months. The</w:t>
      </w:r>
      <w:r>
        <w:t xml:space="preserve"> </w:t>
      </w:r>
      <w:r>
        <w:rPr>
          <w:bCs/>
          <w:b/>
        </w:rPr>
        <w:t xml:space="preserve">Meteorologist</w:t>
      </w:r>
      <w:r>
        <w:t xml:space="preserve"> </w:t>
      </w:r>
      <w:r>
        <w:t xml:space="preserve">utilizes numerical weather prediction (NWP) models to forecast the timing, location, and intensity of these storms. By analyzing atmospheric instability indices and wind shear data, they can predict severe thunderstorms hours in advance.</w:t>
      </w:r>
    </w:p>
    <w:bookmarkEnd w:id="22"/>
    <w:bookmarkStart w:id="23" w:name="landslide-early-warning-systems-lews"/>
    <w:p>
      <w:pPr>
        <w:pStyle w:val="Heading3"/>
      </w:pPr>
      <w:r>
        <w:t xml:space="preserve">2. Landslide Early Warning Systems (LEWS)</w:t>
      </w:r>
    </w:p>
    <w:p>
      <w:pPr>
        <w:pStyle w:val="FirstParagraph"/>
      </w:pPr>
      <w:r>
        <w:t xml:space="preserve">A significant portion of a</w:t>
      </w:r>
      <w:r>
        <w:t xml:space="preserve"> </w:t>
      </w:r>
      <w:r>
        <w:rPr>
          <w:bCs/>
          <w:b/>
        </w:rPr>
        <w:t xml:space="preserve">Meteorologist</w:t>
      </w:r>
      <w:r>
        <w:t xml:space="preserve">'s responsibility in</w:t>
      </w:r>
      <w:r>
        <w:t xml:space="preserve"> </w:t>
      </w:r>
      <w:r>
        <w:rPr>
          <w:bCs/>
          <w:b/>
        </w:rPr>
        <w:t xml:space="preserve">Brazil Rio de Janeiro</w:t>
      </w:r>
      <w:r>
        <w:t xml:space="preserve"> </w:t>
      </w:r>
      <w:r>
        <w:t xml:space="preserve">is collaborating with geological engineers to establish threshold values for rainfall that trigger landslide risks. When rainfall intensity exceeds specific levels over a sustained period, the soil on steep slopes reaches saturation. The</w:t>
      </w:r>
      <w:r>
        <w:t xml:space="preserve"> </w:t>
      </w:r>
      <w:r>
        <w:rPr>
          <w:bCs/>
          <w:b/>
        </w:rPr>
        <w:t xml:space="preserve">Meteorologist</w:t>
      </w:r>
      <w:r>
        <w:t xml:space="preserve"> </w:t>
      </w:r>
      <w:r>
        <w:t xml:space="preserve">provides real-time data to civil defense authorities, enabling the activation of alert protocols that may include school closures and evacuation orders.</w:t>
      </w:r>
    </w:p>
    <w:bookmarkEnd w:id="23"/>
    <w:bookmarkEnd w:id="24"/>
    <w:bookmarkStart w:id="25" w:name="Xf01b103c24cc72d41311594e4fdd2c526787fe7"/>
    <w:p>
      <w:pPr>
        <w:pStyle w:val="Heading2"/>
      </w:pPr>
      <w:r>
        <w:t xml:space="preserve">4. Case Scenario: The January 2011 Tragedy and Subsequent Improvements</w:t>
      </w:r>
    </w:p>
    <w:p>
      <w:pPr>
        <w:pStyle w:val="FirstParagraph"/>
      </w:pPr>
      <w:r>
        <w:t xml:space="preserve">The catastrophic events of January 2011 in</w:t>
      </w:r>
      <w:r>
        <w:t xml:space="preserve"> </w:t>
      </w:r>
      <w:r>
        <w:rPr>
          <w:bCs/>
          <w:b/>
        </w:rPr>
        <w:t xml:space="preserve">Brazil Rio de Janeiro</w:t>
      </w:r>
      <w:r>
        <w:t xml:space="preserve">, which resulted in hundreds of deaths due to landslides triggered by heavy rainfall, serve as a grim but pivotal case study. Post-event analysis revealed that while meteorological forecasts existed, the integration between meteorological data and urban response mechanisms was fragmented.</w:t>
      </w:r>
    </w:p>
    <w:p>
      <w:pPr>
        <w:pStyle w:val="BodyText"/>
      </w:pPr>
      <w:r>
        <w:t xml:space="preserve">In response, the city has invested heavily in upgrading its meteorological infrastructure. Modern</w:t>
      </w:r>
      <w:r>
        <w:t xml:space="preserve"> </w:t>
      </w:r>
      <w:r>
        <w:rPr>
          <w:bCs/>
          <w:b/>
        </w:rPr>
        <w:t xml:space="preserve">Meteorologist</w:t>
      </w:r>
      <w:r>
        <w:t xml:space="preserve"> </w:t>
      </w:r>
      <w:r>
        <w:t xml:space="preserve">teams now work closely with the Municipal Civil Defense and state-level environmental agencies. The focus shifted from merely predicting rain to predicting</w:t>
      </w:r>
      <w:r>
        <w:t xml:space="preserve"> </w:t>
      </w:r>
      <w:r>
        <w:rPr>
          <w:iCs/>
          <w:i/>
        </w:rPr>
        <w:t xml:space="preserve">impact</w:t>
      </w:r>
      <w:r>
        <w:t xml:space="preserve">. This holistic approach ensures that forecast data is translated into actionable intelligence for emergency responders.</w:t>
      </w:r>
    </w:p>
    <w:bookmarkEnd w:id="25"/>
    <w:bookmarkStart w:id="26" w:name="X5340b90316df0d9f770a61057ad557d7b7e7bcd"/>
    <w:p>
      <w:pPr>
        <w:pStyle w:val="Heading2"/>
      </w:pPr>
      <w:r>
        <w:t xml:space="preserve">5. Technological Integration and Data Analysis</w:t>
      </w:r>
    </w:p>
    <w:p>
      <w:pPr>
        <w:pStyle w:val="FirstParagraph"/>
      </w:pPr>
      <w:r>
        <w:t xml:space="preserve">The modern</w:t>
      </w:r>
      <w:r>
        <w:t xml:space="preserve"> </w:t>
      </w:r>
      <w:r>
        <w:rPr>
          <w:bCs/>
          <w:b/>
        </w:rPr>
        <w:t xml:space="preserve">Meteorologist</w:t>
      </w:r>
      <w:r>
        <w:t xml:space="preserve"> </w:t>
      </w:r>
      <w:r>
        <w:t xml:space="preserve">in</w:t>
      </w:r>
      <w:r>
        <w:t xml:space="preserve"> </w:t>
      </w:r>
      <w:r>
        <w:rPr>
          <w:bCs/>
          <w:b/>
        </w:rPr>
        <w:t xml:space="preserve">Brazil Rio de Janeiro</w:t>
      </w:r>
    </w:p>
    <w:p>
      <w:pPr>
        <w:numPr>
          <w:ilvl w:val="0"/>
          <w:numId w:val="1001"/>
        </w:numPr>
        <w:pStyle w:val="Compact"/>
      </w:pPr>
      <w:r>
        <w:rPr>
          <w:bCs/>
          <w:b/>
        </w:rPr>
        <w:t xml:space="preserve">Doppler Radar Networks:</w:t>
      </w:r>
      <w:r>
        <w:t xml:space="preserve"> </w:t>
      </w:r>
      <w:r>
        <w:t xml:space="preserve">Providing real-time data on precipitation structure and movement, crucial for tracking fast-moving storm cells.</w:t>
      </w:r>
    </w:p>
    <w:p>
      <w:pPr>
        <w:numPr>
          <w:ilvl w:val="0"/>
          <w:numId w:val="1001"/>
        </w:numPr>
        <w:pStyle w:val="Compact"/>
      </w:pPr>
      <w:r>
        <w:rPr>
          <w:bCs/>
          <w:b/>
        </w:rPr>
        <w:t xml:space="preserve">Satellite Imagery:</w:t>
      </w:r>
      <w:r>
        <w:t xml:space="preserve"> </w:t>
      </w:r>
      <w:r>
        <w:t xml:space="preserve">Monitoring cloud formations and moisture levels across the Atlantic Ocean to predict incoming weather systems affecting the coast.</w:t>
      </w:r>
    </w:p>
    <w:p>
      <w:pPr>
        <w:numPr>
          <w:ilvl w:val="0"/>
          <w:numId w:val="1001"/>
        </w:numPr>
        <w:pStyle w:val="Compact"/>
      </w:pPr>
      <w:r>
        <w:rPr>
          <w:bCs/>
          <w:b/>
        </w:rPr>
        <w:t xml:space="preserve">User-Friendly Dashboards:</w:t>
      </w:r>
      <w:r>
        <w:t xml:space="preserve"> </w:t>
      </w:r>
      <w:r>
        <w:t xml:space="preserve">Creating visualizations that allow non-experts, such as city planners and emergency managers, to understand risk levels quickly.</w:t>
      </w:r>
    </w:p>
    <w:bookmarkEnd w:id="26"/>
    <w:bookmarkStart w:id="27" w:name="Xb819b5e0ae38943c8b5fad35c2cdf2701a06d21"/>
    <w:p>
      <w:pPr>
        <w:pStyle w:val="Heading2"/>
      </w:pPr>
      <w:r>
        <w:t xml:space="preserve">6. Socio-Economic Impact and Public Communication</w:t>
      </w:r>
    </w:p>
    <w:p>
      <w:pPr>
        <w:pStyle w:val="FirstParagraph"/>
      </w:pPr>
      <w:r>
        <w:t xml:space="preserve">Beyond technical analysis, the</w:t>
      </w:r>
      <w:r>
        <w:t xml:space="preserve"> </w:t>
      </w:r>
      <w:r>
        <w:rPr>
          <w:bCs/>
          <w:b/>
        </w:rPr>
        <w:t xml:space="preserve">Meteorologist</w:t>
      </w:r>
    </w:p>
    <w:p>
      <w:pPr>
        <w:numPr>
          <w:ilvl w:val="0"/>
          <w:numId w:val="1002"/>
        </w:numPr>
        <w:pStyle w:val="Compact"/>
      </w:pPr>
      <w:r>
        <w:rPr>
          <w:bCs/>
          <w:b/>
        </w:rPr>
        <w:t xml:space="preserve">Tailored Messaging:</w:t>
      </w:r>
    </w:p>
    <w:p>
      <w:pPr>
        <w:numPr>
          <w:ilvl w:val="0"/>
          <w:numId w:val="1002"/>
        </w:numPr>
        <w:pStyle w:val="Compact"/>
      </w:pPr>
      <w:r>
        <w:rPr>
          <w:bCs/>
          <w:b/>
        </w:rPr>
        <w:t xml:space="preserve">Educational Campaigns:</w:t>
      </w:r>
    </w:p>
    <w:bookmarkEnd w:id="27"/>
    <w:bookmarkStart w:id="29" w:name="future-challenges-and-recommendations"/>
    <w:p>
      <w:pPr>
        <w:pStyle w:val="Heading2"/>
      </w:pPr>
      <w:r>
        <w:t xml:space="preserve">7. Future Challenges and Recommendations</w:t>
      </w:r>
    </w:p>
    <w:p>
      <w:pPr>
        <w:pStyle w:val="FirstParagraph"/>
      </w:pPr>
      <w:r>
        <w:t xml:space="preserve">The future of meteorology in</w:t>
      </w:r>
      <w:r>
        <w:t xml:space="preserve"> </w:t>
      </w:r>
      <w:r>
        <w:rPr>
          <w:bCs/>
          <w:b/>
        </w:rPr>
        <w:t xml:space="preserve">Brazil Rio de Janeiro</w:t>
      </w:r>
    </w:p>
    <w:bookmarkStart w:id="28" w:name="recommendations"/>
    <w:p>
      <w:pPr>
        <w:pStyle w:val="Heading3"/>
      </w:pPr>
      <w:r>
        <w:t xml:space="preserve">Recommendations:</w:t>
      </w:r>
    </w:p>
    <w:p>
      <w:pPr>
        <w:numPr>
          <w:ilvl w:val="0"/>
          <w:numId w:val="1003"/>
        </w:numPr>
        <w:pStyle w:val="Compact"/>
      </w:pPr>
      <w:r>
        <w:rPr>
          <w:bCs/>
          <w:b/>
        </w:rPr>
        <w:t xml:space="preserve">Enhanced Interdisciplinary Collaboration:</w:t>
      </w:r>
      <w:r>
        <w:t xml:space="preserve">Meteorologists, urban planners, and social scientists to address both physical vulnerabilities and social equity issues.</w:t>
      </w:r>
    </w:p>
    <w:p>
      <w:pPr>
        <w:numPr>
          <w:ilvl w:val="0"/>
          <w:numId w:val="1003"/>
        </w:numPr>
        <w:pStyle w:val="Compact"/>
      </w:pPr>
      <w:r>
        <w:rPr>
          <w:bCs/>
          <w:b/>
        </w:rPr>
        <w:t xml:space="preserve">Youth Engagement in Science:</w:t>
      </w:r>
    </w:p>
    <w:p>
      <w:pPr>
        <w:numPr>
          <w:ilvl w:val="0"/>
          <w:numId w:val="1003"/>
        </w:numPr>
        <w:pStyle w:val="Compact"/>
      </w:pPr>
      <w:r>
        <w:rPr>
          <w:bCs/>
          <w:b/>
        </w:rPr>
        <w:t xml:space="preserve">Infrastructure Investment:</w:t>
      </w:r>
    </w:p>
    <w:bookmarkEnd w:id="28"/>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Meteorologist</w:t>
      </w:r>
      <w:r>
        <w:t xml:space="preserve"> </w:t>
      </w:r>
      <w:r>
        <w:t xml:space="preserve">in</w:t>
      </w:r>
      <w:r>
        <w:t xml:space="preserve"> </w:t>
      </w:r>
      <w:r>
        <w:rPr>
          <w:bCs/>
          <w:b/>
        </w:rPr>
        <w:t xml:space="preserve">Brazil Rio de Janeiro</w:t>
      </w:r>
      <w:r>
        <w:t xml:space="preserve">Meteorologist will become even more critical in safeguarding one of South America's most iconic and vulnerable cities.</w:t>
      </w:r>
    </w:p>
    <w:p>
      <w:pPr>
        <w:pStyle w:val="BodyText"/>
      </w:pPr>
      <w:r>
        <w:t xml:space="preserve">This case study underscores that meteorology is not just about predicting rain; it is about protecting lives, livelihoods, and the future resilience of</w:t>
      </w:r>
      <w:r>
        <w:t xml:space="preserve"> </w:t>
      </w:r>
      <w:r>
        <w:rPr>
          <w:bCs/>
          <w:b/>
        </w:rPr>
        <w:t xml:space="preserve">Brazil Rio de Janeiro</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Climate Resilience for Rio de Janeiro</dc:title>
  <dc:creator/>
  <cp:keywords/>
  <dcterms:created xsi:type="dcterms:W3CDTF">2026-07-29T20:48:16Z</dcterms:created>
  <dcterms:modified xsi:type="dcterms:W3CDTF">2026-07-29T20:48:16Z</dcterms:modified>
</cp:coreProperties>
</file>

<file path=docProps/custom.xml><?xml version="1.0" encoding="utf-8"?>
<Properties xmlns="http://schemas.openxmlformats.org/officeDocument/2006/custom-properties" xmlns:vt="http://schemas.openxmlformats.org/officeDocument/2006/docPropsVTypes"/>
</file>