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Meteorological</w:t>
      </w:r>
      <w:r>
        <w:t xml:space="preserve"> </w:t>
      </w:r>
      <w:r>
        <w:t xml:space="preserve">Solutions</w:t>
      </w:r>
      <w:r>
        <w:t xml:space="preserve"> </w:t>
      </w:r>
      <w:r>
        <w:t xml:space="preserve">in</w:t>
      </w:r>
      <w:r>
        <w:t xml:space="preserve"> </w:t>
      </w:r>
      <w:r>
        <w:t xml:space="preserve">Germany</w:t>
      </w:r>
      <w:r>
        <w:t xml:space="preserve"> </w:t>
      </w:r>
      <w:r>
        <w:t xml:space="preserve">Frankfurt</w:t>
      </w:r>
    </w:p>
    <w:bookmarkStart w:id="28" w:name="X30d3e77d40b67bdbc65ea3cd9cd3fb4639a75d9"/>
    <w:p>
      <w:pPr>
        <w:pStyle w:val="Heading1"/>
      </w:pPr>
      <w:r>
        <w:t xml:space="preserve">Case Study: Advanced Meteorological Solutions in Germany Frankfurt</w:t>
      </w:r>
    </w:p>
    <w:p>
      <w:pPr>
        <w:pStyle w:val="FirstParagraph"/>
      </w:pPr>
      <w:r>
        <w:rPr>
          <w:bCs/>
          <w:b/>
        </w:rPr>
        <w:t xml:space="preserve">Date:</w:t>
      </w:r>
      <w:r>
        <w:t xml:space="preserve"> </w:t>
      </w:r>
      <w:r>
        <w:t xml:space="preserve">October 26, 2023</w:t>
      </w:r>
      <w:r>
        <w:br/>
      </w:r>
      <w:r>
        <w:rPr>
          <w:bCs/>
          <w:b/>
        </w:rPr>
        <w:t xml:space="preserve">Jurisdiction/Location:</w:t>
      </w:r>
      <w:r>
        <w:t xml:space="preserve"> </w:t>
      </w:r>
      <w:r>
        <w:t xml:space="preserve">Germany Frankfurt</w:t>
      </w:r>
      <w:r>
        <w:br/>
      </w:r>
      <w:r>
        <w:rPr>
          <w:bCs/>
          <w:b/>
        </w:rPr>
        <w:t xml:space="preserve">Focus Subject:</w:t>
      </w:r>
      <w:r>
        <w:t xml:space="preserve"> </w:t>
      </w:r>
      <w:r>
        <w:t xml:space="preserve">Professional Meteorologist Deployment</w:t>
      </w:r>
    </w:p>
    <w:bookmarkStart w:id="20" w:name="executive-summary"/>
    <w:p>
      <w:pPr>
        <w:pStyle w:val="Heading2"/>
      </w:pPr>
      <w:r>
        <w:t xml:space="preserve">1. Executive Summary</w:t>
      </w:r>
    </w:p>
    <w:p>
      <w:pPr>
        <w:pStyle w:val="FirstParagraph"/>
      </w:pPr>
      <w:r>
        <w:t xml:space="preserve">In the rapidly evolving landscape of urban climate management and industrial safety, precise weather forecasting has transitioned from a general convenience to a critical operational necessity. This case study explores the implementation of specialized meteorological services within one of Europe’s most dynamic financial and logistical hubs:</w:t>
      </w:r>
      <w:r>
        <w:t xml:space="preserve"> </w:t>
      </w:r>
      <w:r>
        <w:rPr>
          <w:bCs/>
          <w:b/>
        </w:rPr>
        <w:t xml:space="preserve">Germany Frankfurt</w:t>
      </w:r>
      <w:r>
        <w:t xml:space="preserve">. The document details how integrating professional expertise from a certified</w:t>
      </w:r>
      <w:r>
        <w:t xml:space="preserve"> </w:t>
      </w:r>
      <w:r>
        <w:rPr>
          <w:bCs/>
          <w:b/>
        </w:rPr>
        <w:t xml:space="preserve">Meteorologist</w:t>
      </w:r>
      <w:r>
        <w:t xml:space="preserve"> </w:t>
      </w:r>
      <w:r>
        <w:t xml:space="preserve">into local municipal and corporate strategies has mitigated risks associated with extreme weather events, optimized energy distribution, and enhanced public safety. As urbanization intensifies in</w:t>
      </w:r>
      <w:r>
        <w:t xml:space="preserve"> </w:t>
      </w:r>
      <w:r>
        <w:rPr>
          <w:bCs/>
          <w:b/>
        </w:rPr>
        <w:t xml:space="preserve">Germany Frankfurt</w:t>
      </w:r>
      <w:r>
        <w:t xml:space="preserve">, the demand for hyper-localized climate intelligence has never been higher.</w:t>
      </w:r>
    </w:p>
    <w:bookmarkEnd w:id="20"/>
    <w:bookmarkStart w:id="21" w:name="Xdc9940001125b34ed274e8f8ed92c438749d2f2"/>
    <w:p>
      <w:pPr>
        <w:pStyle w:val="Heading2"/>
      </w:pPr>
      <w:r>
        <w:t xml:space="preserve">2. Background: The Unique Challenge of Germany Frankfurt</w:t>
      </w:r>
    </w:p>
    <w:p>
      <w:pPr>
        <w:pStyle w:val="FirstParagraph"/>
      </w:pPr>
      <w:r>
        <w:rPr>
          <w:bCs/>
          <w:b/>
        </w:rPr>
        <w:t xml:space="preserve">Germany Frankfurt</w:t>
      </w:r>
      <w:r>
        <w:t xml:space="preserve">, often referred to as "Mainhattan," is not only the financial capital of Germany but also a critical transportation node due to its major international airport and central rail connections. The city’s geography, nestled along the Main River with varying elevations, creates microclimatic conditions that standard national weather models often fail to capture accurately.</w:t>
      </w:r>
      <w:r>
        <w:t xml:space="preserve"> </w:t>
      </w:r>
      <w:r>
        <w:t xml:space="preserve">In recent years,</w:t>
      </w:r>
      <w:r>
        <w:t xml:space="preserve"> </w:t>
      </w:r>
      <w:r>
        <w:rPr>
          <w:bCs/>
          <w:b/>
        </w:rPr>
        <w:t xml:space="preserve">Germany Frankfurt</w:t>
      </w:r>
      <w:r>
        <w:t xml:space="preserve"> </w:t>
      </w:r>
      <w:r>
        <w:t xml:space="preserve">has experienced an increase in frequency of severe convective storms, sudden temperature fluctuations, and heavy precipitation events. These anomalies pose significant threats to the city’s infrastructure, particularly its aging power grids and busy aviation routes. The primary objective of this initiative was to establish a dedicated meteorological support unit capable of providing real-time data analysis and predictive modeling specifically tailored to the</w:t>
      </w:r>
      <w:r>
        <w:t xml:space="preserve"> </w:t>
      </w:r>
      <w:r>
        <w:rPr>
          <w:bCs/>
          <w:b/>
        </w:rPr>
        <w:t xml:space="preserve">Germany Frankfurt</w:t>
      </w:r>
      <w:r>
        <w:t xml:space="preserve"> </w:t>
      </w:r>
      <w:r>
        <w:t xml:space="preserve">urban environment.</w:t>
      </w:r>
    </w:p>
    <w:bookmarkEnd w:id="21"/>
    <w:bookmarkStart w:id="22" w:name="the-role-of-the-meteorologist"/>
    <w:p>
      <w:pPr>
        <w:pStyle w:val="Heading2"/>
      </w:pPr>
      <w:r>
        <w:t xml:space="preserve">3. The Role of the Meteorologist</w:t>
      </w:r>
    </w:p>
    <w:p>
      <w:pPr>
        <w:pStyle w:val="FirstParagraph"/>
      </w:pPr>
      <w:r>
        <w:t xml:space="preserve">Central to this project was the engagement of a senior</w:t>
      </w:r>
      <w:r>
        <w:t xml:space="preserve"> </w:t>
      </w:r>
      <w:r>
        <w:rPr>
          <w:bCs/>
          <w:b/>
        </w:rPr>
        <w:t xml:space="preserve">Meteorologist</w:t>
      </w:r>
      <w:r>
        <w:t xml:space="preserve">. Unlike general weather apps that rely on broad regional data, a qualified</w:t>
      </w:r>
      <w:r>
        <w:t xml:space="preserve"> </w:t>
      </w:r>
      <w:r>
        <w:rPr>
          <w:bCs/>
          <w:b/>
        </w:rPr>
        <w:t xml:space="preserve">Meteorologist</w:t>
      </w:r>
      <w:r>
        <w:t xml:space="preserve"> </w:t>
      </w:r>
      <w:r>
        <w:t xml:space="preserve">brings an analytical depth that interprets complex atmospheric dynamics in relation to local topography and urban heat islands. In the context of</w:t>
      </w:r>
      <w:r>
        <w:t xml:space="preserve"> </w:t>
      </w:r>
      <w:r>
        <w:rPr>
          <w:bCs/>
          <w:b/>
        </w:rPr>
        <w:t xml:space="preserve">Germany Frankfurt</w:t>
      </w:r>
      <w:r>
        <w:t xml:space="preserve">, the role involved three core responsibilities:</w:t>
      </w:r>
      <w:r>
        <w:t xml:space="preserve"> </w:t>
      </w:r>
      <w:r>
        <w:t xml:space="preserve">1. **Hyper-Local Forecasting:** Utilizing Doppler radar data and ground-based sensors to predict weather phenomena at a neighborhood level rather than a city-wide average.</w:t>
      </w:r>
      <w:r>
        <w:t xml:space="preserve"> </w:t>
      </w:r>
      <w:r>
        <w:t xml:space="preserve">2. **Risk Assessment Modeling:** Collaborating with urban planners and emergency services in</w:t>
      </w:r>
      <w:r>
        <w:t xml:space="preserve"> </w:t>
      </w:r>
      <w:r>
        <w:rPr>
          <w:bCs/>
          <w:b/>
        </w:rPr>
        <w:t xml:space="preserve">Germany Frankfurt</w:t>
      </w:r>
      <w:r>
        <w:t xml:space="preserve"> </w:t>
      </w:r>
      <w:r>
        <w:t xml:space="preserve">to simulate the impact of potential flooding or high-wind events on critical infrastructure.</w:t>
      </w:r>
      <w:r>
        <w:t xml:space="preserve"> </w:t>
      </w:r>
      <w:r>
        <w:t xml:space="preserve">3. **Advisory Services for Aviation: Providing specialized briefings for air traffic control and airline operators at Frankfurt Airport, ensuring safety during turbulent conditions.</w:t>
      </w:r>
      <w:r>
        <w:t xml:space="preserve"> </w:t>
      </w:r>
      <w:r>
        <w:t xml:space="preserve">The</w:t>
      </w:r>
      <w:r>
        <w:t xml:space="preserve"> </w:t>
      </w:r>
      <w:r>
        <w:rPr>
          <w:bCs/>
          <w:b/>
        </w:rPr>
        <w:t xml:space="preserve">Meteorologist</w:t>
      </w:r>
      <w:r>
        <w:t xml:space="preserve"> </w:t>
      </w:r>
      <w:r>
        <w:t xml:space="preserve">acted as the bridge between raw scientific data and actionable intelligence, translating complex atmospheric pressures into clear directives for city officials in</w:t>
      </w:r>
      <w:r>
        <w:t xml:space="preserve"> </w:t>
      </w:r>
      <w:r>
        <w:rPr>
          <w:bCs/>
          <w:b/>
        </w:rPr>
        <w:t xml:space="preserve">Germany Frankfurt</w:t>
      </w:r>
      <w:r>
        <w:t xml:space="preserve">.</w:t>
      </w:r>
    </w:p>
    <w:bookmarkEnd w:id="22"/>
    <w:bookmarkStart w:id="23" w:name="methodology-and-implementation"/>
    <w:p>
      <w:pPr>
        <w:pStyle w:val="Heading2"/>
      </w:pPr>
      <w:r>
        <w:t xml:space="preserve">4. Methodology and Implementation</w:t>
      </w:r>
    </w:p>
    <w:p>
      <w:pPr>
        <w:pStyle w:val="FirstParagraph"/>
      </w:pPr>
      <w:r>
        <w:t xml:space="preserve">The implementation phase required a collaborative approach between local government bodies in</w:t>
      </w:r>
      <w:r>
        <w:t xml:space="preserve"> </w:t>
      </w:r>
      <w:r>
        <w:rPr>
          <w:bCs/>
          <w:b/>
        </w:rPr>
        <w:t xml:space="preserve">Germany Frankfurt</w:t>
      </w:r>
      <w:r>
        <w:t xml:space="preserve">, private sector stakeholders, and the lead</w:t>
      </w:r>
      <w:r>
        <w:t xml:space="preserve"> </w:t>
      </w:r>
      <w:r>
        <w:rPr>
          <w:bCs/>
          <w:b/>
        </w:rPr>
        <w:t xml:space="preserve">Meteorologist</w:t>
      </w:r>
      <w:r>
        <w:t xml:space="preserve">. The methodology followed a phased integration strategy:</w:t>
      </w:r>
      <w:r>
        <w:t xml:space="preserve"> </w:t>
      </w:r>
      <w:r>
        <w:rPr>
          <w:bCs/>
          <w:b/>
        </w:rPr>
        <w:t xml:space="preserve">Phase 1: Data Infrastructure Audit</w:t>
      </w:r>
      <w:r>
        <w:br/>
      </w:r>
      <w:r>
        <w:t xml:space="preserve">Before deploying new forecasting tools, the team audited existing weather stations across</w:t>
      </w:r>
      <w:r>
        <w:t xml:space="preserve"> </w:t>
      </w:r>
      <w:r>
        <w:rPr>
          <w:bCs/>
          <w:b/>
        </w:rPr>
        <w:t xml:space="preserve">Germany Frankfurt</w:t>
      </w:r>
      <w:r>
        <w:t xml:space="preserve">. It was discovered that sensor density was insufficient in high-rise districts like the banking quarter. The</w:t>
      </w:r>
      <w:r>
        <w:t xml:space="preserve"> </w:t>
      </w:r>
      <w:r>
        <w:rPr>
          <w:bCs/>
          <w:b/>
        </w:rPr>
        <w:t xml:space="preserve">Meteorologist</w:t>
      </w:r>
      <w:r>
        <w:t xml:space="preserve"> </w:t>
      </w:r>
      <w:r>
        <w:t xml:space="preserve">recommended the installation of additional anemometers and pluviometers to capture wind shear and precipitation intensity more accurately.</w:t>
      </w:r>
      <w:r>
        <w:t xml:space="preserve"> </w:t>
      </w:r>
      <w:r>
        <w:rPr>
          <w:bCs/>
          <w:b/>
        </w:rPr>
        <w:t xml:space="preserve">Phase 2: Integration of AI-Enhanced Models</w:t>
      </w:r>
      <w:r>
        <w:br/>
      </w:r>
      <w:r>
        <w:t xml:space="preserve">Traditional numerical weather prediction models were integrated with machine learning algorithms trained on historical data from</w:t>
      </w:r>
      <w:r>
        <w:t xml:space="preserve"> </w:t>
      </w:r>
      <w:r>
        <w:rPr>
          <w:bCs/>
          <w:b/>
        </w:rPr>
        <w:t xml:space="preserve">Germany Frankfurt</w:t>
      </w:r>
      <w:r>
        <w:t xml:space="preserve">. The</w:t>
      </w:r>
      <w:r>
        <w:t xml:space="preserve"> </w:t>
      </w:r>
      <w:r>
        <w:rPr>
          <w:bCs/>
          <w:b/>
        </w:rPr>
        <w:t xml:space="preserve">Meteorologist</w:t>
      </w:r>
      <w:r>
        <w:t xml:space="preserve"> </w:t>
      </w:r>
      <w:r>
        <w:t xml:space="preserve">supervised this process, ensuring that the AI did not override human intuition when dealing with unprecedented weather patterns. This hybrid approach allowed for rapid updates during fast-moving storm systems common in the region.</w:t>
      </w:r>
      <w:r>
        <w:t xml:space="preserve"> </w:t>
      </w:r>
      <w:r>
        <w:rPr>
          <w:bCs/>
          <w:b/>
        </w:rPr>
        <w:t xml:space="preserve">Phase 3: Stakeholder Communication Protocol</w:t>
      </w:r>
      <w:r>
        <w:br/>
      </w:r>
      <w:r>
        <w:t xml:space="preserve">A communication framework was established to ensure that forecasts from the</w:t>
      </w:r>
      <w:r>
        <w:t xml:space="preserve"> </w:t>
      </w:r>
      <w:r>
        <w:rPr>
          <w:bCs/>
          <w:b/>
        </w:rPr>
        <w:t xml:space="preserve">Meteorologist</w:t>
      </w:r>
      <w:r>
        <w:t xml:space="preserve"> </w:t>
      </w:r>
      <w:r>
        <w:t xml:space="preserve">reached end-users effectively. For residents of</w:t>
      </w:r>
      <w:r>
        <w:t xml:space="preserve"> </w:t>
      </w:r>
      <w:r>
        <w:rPr>
          <w:bCs/>
          <w:b/>
        </w:rPr>
        <w:t xml:space="preserve">Germany Frankfurt</w:t>
      </w:r>
      <w:r>
        <w:t xml:space="preserve">, this meant simplified alerts via mobile applications. For industrial clients, it meant detailed wind shear reports for construction projects and logistics planning at the port and airport.</w:t>
      </w:r>
    </w:p>
    <w:bookmarkEnd w:id="23"/>
    <w:bookmarkStart w:id="24" w:name="results-and-impact-analysis"/>
    <w:p>
      <w:pPr>
        <w:pStyle w:val="Heading2"/>
      </w:pPr>
      <w:r>
        <w:t xml:space="preserve">5. Results and Impact Analysis</w:t>
      </w:r>
    </w:p>
    <w:p>
      <w:pPr>
        <w:pStyle w:val="FirstParagraph"/>
      </w:pPr>
      <w:r>
        <w:t xml:space="preserve">The deployment of the specialized</w:t>
      </w:r>
      <w:r>
        <w:t xml:space="preserve"> </w:t>
      </w:r>
      <w:r>
        <w:rPr>
          <w:bCs/>
          <w:b/>
        </w:rPr>
        <w:t xml:space="preserve">Meteorologist</w:t>
      </w:r>
      <w:r>
        <w:t xml:space="preserve"> </w:t>
      </w:r>
      <w:r>
        <w:t xml:space="preserve">service in</w:t>
      </w:r>
      <w:r>
        <w:t xml:space="preserve"> </w:t>
      </w:r>
      <w:r>
        <w:rPr>
          <w:bCs/>
          <w:b/>
        </w:rPr>
        <w:t xml:space="preserve">Germany Frankfurt</w:t>
      </w:r>
      <w:r>
        <w:t xml:space="preserve"> </w:t>
      </w:r>
      <w:r>
        <w:t xml:space="preserve">yielded measurable improvements in operational efficiency and safety over a twelve-month period.</w:t>
      </w:r>
      <w:r>
        <w:t xml:space="preserve"> </w:t>
      </w:r>
      <w:r>
        <w:rPr>
          <w:bCs/>
          <w:b/>
        </w:rPr>
        <w:t xml:space="preserve">Avoidance of Economic Losses:</w:t>
      </w:r>
      <w:r>
        <w:br/>
      </w:r>
      <w:r>
        <w:t xml:space="preserve">By predicting a severe thunderstorm event with high precision, local authorities were able to delay outdoor construction work and secure loose materials in advance. This proactive measure, guided by the</w:t>
      </w:r>
      <w:r>
        <w:t xml:space="preserve"> </w:t>
      </w:r>
      <w:r>
        <w:rPr>
          <w:bCs/>
          <w:b/>
        </w:rPr>
        <w:t xml:space="preserve">Meteorologist</w:t>
      </w:r>
      <w:r>
        <w:t xml:space="preserve">, prevented an estimated €2 million in damages to infrastructure and equipment across</w:t>
      </w:r>
      <w:r>
        <w:t xml:space="preserve"> </w:t>
      </w:r>
      <w:r>
        <w:rPr>
          <w:bCs/>
          <w:b/>
        </w:rPr>
        <w:t xml:space="preserve">Germany Frankfurt</w:t>
      </w:r>
      <w:r>
        <w:t xml:space="preserve">.</w:t>
      </w:r>
      <w:r>
        <w:t xml:space="preserve"> </w:t>
      </w:r>
      <w:r>
        <w:rPr>
          <w:bCs/>
          <w:b/>
        </w:rPr>
        <w:t xml:space="preserve">Enhanced Aviation Safety:</w:t>
      </w:r>
      <w:r>
        <w:br/>
      </w:r>
      <w:r>
        <w:t xml:space="preserve">At Frankfurt Airport, the specialized wind shear alerts provided by the</w:t>
      </w:r>
      <w:r>
        <w:t xml:space="preserve"> </w:t>
      </w:r>
      <w:r>
        <w:rPr>
          <w:bCs/>
          <w:b/>
        </w:rPr>
        <w:t xml:space="preserve">Meteorologist</w:t>
      </w:r>
      <w:r>
        <w:t xml:space="preserve"> </w:t>
      </w:r>
      <w:r>
        <w:t xml:space="preserve">reduced emergency diversions by 15%. This stability was crucial for maintaining the reputation of</w:t>
      </w:r>
      <w:r>
        <w:t xml:space="preserve"> </w:t>
      </w:r>
      <w:r>
        <w:rPr>
          <w:bCs/>
          <w:b/>
        </w:rPr>
        <w:t xml:space="preserve">Germany Frankfurt</w:t>
      </w:r>
      <w:r>
        <w:t xml:space="preserve"> </w:t>
      </w:r>
      <w:r>
        <w:t xml:space="preserve">as a reliable global transit hub.</w:t>
      </w:r>
      <w:r>
        <w:t xml:space="preserve"> </w:t>
      </w:r>
      <w:r>
        <w:rPr>
          <w:bCs/>
          <w:b/>
        </w:rPr>
        <w:t xml:space="preserve">Public Health Benefits:</w:t>
      </w:r>
      <w:r>
        <w:br/>
      </w:r>
      <w:r>
        <w:t xml:space="preserve">During heatwaves, which have become more frequent, the</w:t>
      </w:r>
      <w:r>
        <w:t xml:space="preserve"> </w:t>
      </w:r>
      <w:r>
        <w:rPr>
          <w:bCs/>
          <w:b/>
        </w:rPr>
        <w:t xml:space="preserve">Meteorologist</w:t>
      </w:r>
      <w:r>
        <w:t xml:space="preserve"> </w:t>
      </w:r>
      <w:r>
        <w:t xml:space="preserve">worked with health departments in</w:t>
      </w:r>
      <w:r>
        <w:t xml:space="preserve"> </w:t>
      </w:r>
      <w:r>
        <w:rPr>
          <w:bCs/>
          <w:b/>
        </w:rPr>
        <w:t xml:space="preserve">Germany Frankfurt</w:t>
      </w:r>
      <w:r>
        <w:t xml:space="preserve"> </w:t>
      </w:r>
      <w:r>
        <w:t xml:space="preserve">to issue early warnings. This allowed for the opening of cooling centers and targeted checks on vulnerable populations, significantly reducing heat-related hospital admissions.</w:t>
      </w:r>
    </w:p>
    <w:bookmarkEnd w:id="24"/>
    <w:bookmarkStart w:id="25" w:name="challenges-and-lessons-learned"/>
    <w:p>
      <w:pPr>
        <w:pStyle w:val="Heading2"/>
      </w:pPr>
      <w:r>
        <w:t xml:space="preserve">6. Challenges and Lessons Learned</w:t>
      </w:r>
    </w:p>
    <w:p>
      <w:pPr>
        <w:pStyle w:val="FirstParagraph"/>
      </w:pPr>
      <w:r>
        <w:t xml:space="preserve">Despite the successes, challenges remained. One significant hurdle was data privacy concerns regarding sensor placement in residential areas of</w:t>
      </w:r>
      <w:r>
        <w:t xml:space="preserve"> </w:t>
      </w:r>
      <w:r>
        <w:rPr>
          <w:bCs/>
          <w:b/>
        </w:rPr>
        <w:t xml:space="preserve">Germany Frankfurt</w:t>
      </w:r>
      <w:r>
        <w:t xml:space="preserve">. The project team had to navigate strict GDPR regulations while ensuring sufficient data coverage for the</w:t>
      </w:r>
      <w:r>
        <w:t xml:space="preserve"> </w:t>
      </w:r>
      <w:r>
        <w:rPr>
          <w:bCs/>
          <w:b/>
        </w:rPr>
        <w:t xml:space="preserve">Meteorologist</w:t>
      </w:r>
      <w:r>
        <w:t xml:space="preserve">. Another challenge was public skepticism; initially, residents found technical meteorological jargon confusing. To overcome this, the communication strategy shifted towards visual infographics and plain language alerts.</w:t>
      </w:r>
      <w:r>
        <w:t xml:space="preserve"> </w:t>
      </w:r>
      <w:r>
        <w:t xml:space="preserve">Furthermore, the cost of maintaining high-resolution local models was higher than national averages. However, stakeholders in</w:t>
      </w:r>
      <w:r>
        <w:t xml:space="preserve"> </w:t>
      </w:r>
      <w:r>
        <w:rPr>
          <w:bCs/>
          <w:b/>
        </w:rPr>
        <w:t xml:space="preserve">Germany Frankfurt</w:t>
      </w:r>
      <w:r>
        <w:t xml:space="preserve"> </w:t>
      </w:r>
      <w:r>
        <w:t xml:space="preserve">recognized that the return on investment through risk mitigation justified the expenditure. The</w:t>
      </w:r>
      <w:r>
        <w:t xml:space="preserve"> </w:t>
      </w:r>
      <w:r>
        <w:rPr>
          <w:bCs/>
          <w:b/>
        </w:rPr>
        <w:t xml:space="preserve">Meteorologist</w:t>
      </w:r>
      <w:r>
        <w:t xml:space="preserve"> </w:t>
      </w:r>
      <w:r>
        <w:t xml:space="preserve">played a key role in demonstrating this ROI to city council members by quantifying potential disaster costs versus service fees.</w:t>
      </w:r>
    </w:p>
    <w:bookmarkEnd w:id="25"/>
    <w:bookmarkStart w:id="26" w:name="future-outlook-for-germany-frankfurt"/>
    <w:p>
      <w:pPr>
        <w:pStyle w:val="Heading2"/>
      </w:pPr>
      <w:r>
        <w:t xml:space="preserve">7. Future Outlook for Germany Frankfurt</w:t>
      </w:r>
    </w:p>
    <w:p>
      <w:pPr>
        <w:pStyle w:val="FirstParagraph"/>
      </w:pPr>
      <w:r>
        <w:t xml:space="preserve">Looking ahead, the integration of meteorological services into urban planning in</w:t>
      </w:r>
      <w:r>
        <w:t xml:space="preserve"> </w:t>
      </w:r>
      <w:r>
        <w:rPr>
          <w:bCs/>
          <w:b/>
        </w:rPr>
        <w:t xml:space="preserve">Germany Frankfurt</w:t>
      </w:r>
      <w:r>
        <w:t xml:space="preserve"> </w:t>
      </w:r>
      <w:r>
        <w:t xml:space="preserve">is set to expand. The city plans to incorporate climate resilience into all new construction projects, relying heavily on long-term forecasts and trend analysis provided by the lead</w:t>
      </w:r>
      <w:r>
        <w:t xml:space="preserve"> </w:t>
      </w:r>
      <w:r>
        <w:rPr>
          <w:bCs/>
          <w:b/>
        </w:rPr>
        <w:t xml:space="preserve">Meteorologist</w:t>
      </w:r>
      <w:r>
        <w:t xml:space="preserve">.</w:t>
      </w:r>
      <w:r>
        <w:t xml:space="preserve"> </w:t>
      </w:r>
      <w:r>
        <w:t xml:space="preserve">There are also plans to extend these services to smaller municipalities surrounding</w:t>
      </w:r>
      <w:r>
        <w:t xml:space="preserve"> </w:t>
      </w:r>
      <w:r>
        <w:rPr>
          <w:bCs/>
          <w:b/>
        </w:rPr>
        <w:t xml:space="preserve">Germany Frankfurt</w:t>
      </w:r>
      <w:r>
        <w:t xml:space="preserve">, creating a cohesive regional weather defense network. As climate change accelerates, the need for expert interpretation of atmospheric data will only grow. The success of this case study serves as a model for other major European cities seeking to enhance their adaptive capacities through professional meteorological support.</w:t>
      </w:r>
    </w:p>
    <w:bookmarkEnd w:id="26"/>
    <w:bookmarkStart w:id="27" w:name="conclusion"/>
    <w:p>
      <w:pPr>
        <w:pStyle w:val="Heading2"/>
      </w:pPr>
      <w:r>
        <w:t xml:space="preserve">8. Conclusion</w:t>
      </w:r>
    </w:p>
    <w:p>
      <w:pPr>
        <w:pStyle w:val="FirstParagraph"/>
      </w:pPr>
      <w:r>
        <w:t xml:space="preserve">This case study underscores the critical value of employing a dedicated</w:t>
      </w:r>
      <w:r>
        <w:t xml:space="preserve"> </w:t>
      </w:r>
      <w:r>
        <w:rPr>
          <w:bCs/>
          <w:b/>
        </w:rPr>
        <w:t xml:space="preserve">Meteorologist</w:t>
      </w:r>
      <w:r>
        <w:t xml:space="preserve"> </w:t>
      </w:r>
      <w:r>
        <w:t xml:space="preserve">in complex urban environments like</w:t>
      </w:r>
      <w:r>
        <w:t xml:space="preserve"> </w:t>
      </w:r>
      <w:r>
        <w:rPr>
          <w:bCs/>
          <w:b/>
        </w:rPr>
        <w:t xml:space="preserve">Germany Frankfurt</w:t>
      </w:r>
      <w:r>
        <w:t xml:space="preserve">. By moving beyond generic weather reports to tailored, hyper-localized analysis, the city has strengthened its resilience against climatic volatility. The synergy between scientific expertise and urban management has proven that accurate weather intelligence is not merely a luxury, but an essential component of modern city governance. For</w:t>
      </w:r>
      <w:r>
        <w:t xml:space="preserve"> </w:t>
      </w:r>
      <w:r>
        <w:rPr>
          <w:bCs/>
          <w:b/>
        </w:rPr>
        <w:t xml:space="preserve">Germany Frankfurt</w:t>
      </w:r>
      <w:r>
        <w:t xml:space="preserve">, the ongoing partnership with meteorological experts ensures a safer, more efficient, and sustainable future for its residents and businesses alike.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Meteorological Solutions in Germany Frankfurt</dc:title>
  <dc:creator/>
  <dc:language>en</dc:language>
  <cp:keywords/>
  <dcterms:created xsi:type="dcterms:W3CDTF">2026-07-29T08:27:04Z</dcterms:created>
  <dcterms:modified xsi:type="dcterms:W3CDTF">2026-07-29T08:27:04Z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