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Indonesia</w:t>
      </w:r>
      <w:r>
        <w:t xml:space="preserve"> </w:t>
      </w:r>
      <w:r>
        <w:t xml:space="preserve">Jakarta</w:t>
      </w:r>
    </w:p>
    <w:bookmarkStart w:id="29" w:name="X49ae8ef94f7f5100016c2b84a0d746d1f3a7822"/>
    <w:p>
      <w:pPr>
        <w:pStyle w:val="Heading1"/>
      </w:pPr>
      <w:r>
        <w:t xml:space="preserve">The Strategic Role of the Meteorologist in Indonesia Jakarta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Affiliation:</w:t>
      </w:r>
      <w:r>
        <w:t xml:space="preserve"> </w:t>
      </w:r>
      <w:r>
        <w:t xml:space="preserve">Department of Urban Resilience and Climate Adaptation</w:t>
      </w:r>
    </w:p>
    <w:bookmarkStart w:id="20" w:name="i.-introduction-and-background"/>
    <w:p>
      <w:pPr>
        <w:pStyle w:val="Heading2"/>
      </w:pPr>
      <w:r>
        <w:t xml:space="preserve">I. Introduction and Background</w:t>
      </w:r>
    </w:p>
    <w:p>
      <w:pPr>
        <w:pStyle w:val="FirstParagraph"/>
      </w:pPr>
      <w:r>
        <w:t xml:space="preserve">Jakarta, the capital city of Indonesia, stands as a sprawling metropolis facing some of the most complex environmental challenges in Southeast Asia. With a population exceeding ten million people within its administrative boundaries and over thirty million in its greater metropolitan area (Jabodetabek), the city is not only an economic powerhouse but also a focal point for climate vulnerability. The intersection of rapid urbanization, geographic constraints, and tropical weather patterns creates a unique operational environment where the role of the</w:t>
      </w:r>
      <w:r>
        <w:t xml:space="preserve"> </w:t>
      </w:r>
      <w:r>
        <w:rPr>
          <w:bCs/>
          <w:b/>
        </w:rPr>
        <w:t xml:space="preserve">Meteorologist</w:t>
      </w:r>
      <w:r>
        <w:t xml:space="preserve"> </w:t>
      </w:r>
      <w:r>
        <w:t xml:space="preserve">has evolved from a supportive scientific function to a critical component of public safety and infrastructure management.</w:t>
      </w:r>
    </w:p>
    <w:p>
      <w:pPr>
        <w:pStyle w:val="BodyText"/>
      </w:pPr>
      <w:r>
        <w:t xml:space="preserve">This case study examines how meteorological expertise is being integrated into the daily operations of Jakarta. It explores why accurate forecasting, real-time data analysis, and predictive modeling are indispensable for managing the risks associated with flooding, air quality degradation, and extreme heat in</w:t>
      </w:r>
      <w:r>
        <w:t xml:space="preserve"> </w:t>
      </w:r>
      <w:r>
        <w:rPr>
          <w:bCs/>
          <w:b/>
        </w:rPr>
        <w:t xml:space="preserve">Indonesia Jakarta</w:t>
      </w:r>
      <w:r>
        <w:t xml:space="preserve">. The document underscores that in this specific geographic context, the</w:t>
      </w:r>
      <w:r>
        <w:t xml:space="preserve"> </w:t>
      </w:r>
      <w:r>
        <w:rPr>
          <w:bCs/>
          <w:b/>
        </w:rPr>
        <w:t xml:space="preserve">Meteorologist</w:t>
      </w:r>
      <w:r>
        <w:t xml:space="preserve"> </w:t>
      </w:r>
      <w:r>
        <w:t xml:space="preserve">is no longer just predicting rain; they are interpreting complex urban microclimates to save lives and sustain economic continuity.</w:t>
      </w:r>
    </w:p>
    <w:bookmarkEnd w:id="20"/>
    <w:bookmarkStart w:id="21" w:name="X65316ef7e72ecedef5920676453a68a7ca43553"/>
    <w:p>
      <w:pPr>
        <w:pStyle w:val="Heading2"/>
      </w:pPr>
      <w:r>
        <w:t xml:space="preserve">II. Contextual Challenges in Indonesia Jakarta</w:t>
      </w:r>
    </w:p>
    <w:p>
      <w:pPr>
        <w:pStyle w:val="FirstParagraph"/>
      </w:pPr>
      <w:r>
        <w:t xml:space="preserve">To understand the necessity of specialized meteorological services, one must first appreciate the environmental pressures facing Jakarta. The city sits on a low-lying delta area, with significant portions lying below sea level. This topography makes it inherently susceptible to flooding (banjir) during heavy rainfall events. Furthermore, Jakarta is experiencing one of the highest rates of land subsidence in the world, exacerbating flood risks and threatening coastal infrastructure.</w:t>
      </w:r>
    </w:p>
    <w:p>
      <w:pPr>
        <w:pStyle w:val="BodyText"/>
      </w:pPr>
      <w:r>
        <w:t xml:space="preserve">The climate zone is tropical monsoon, characterized by distinct wet and dry seasons. However, climate change has introduced variability that traditional weather patterns no longer reliably predict. The intensity of rainfall during the wet season has increased, leading to flash floods that overwhelm drainage systems within hours. Simultaneously, the "urban heat island" effect in</w:t>
      </w:r>
      <w:r>
        <w:t xml:space="preserve"> </w:t>
      </w:r>
      <w:r>
        <w:rPr>
          <w:bCs/>
          <w:b/>
        </w:rPr>
        <w:t xml:space="preserve">Indonesia Jakarta</w:t>
      </w:r>
      <w:r>
        <w:t xml:space="preserve"> </w:t>
      </w:r>
      <w:r>
        <w:t xml:space="preserve">creates localized temperature spikes that pose health risks to vulnerable populations and increase energy demand for cooling.</w:t>
      </w:r>
    </w:p>
    <w:bookmarkEnd w:id="21"/>
    <w:bookmarkStart w:id="25" w:name="X9bc1f589c50dc612087307924ac2481c59bdfed"/>
    <w:p>
      <w:pPr>
        <w:pStyle w:val="Heading2"/>
      </w:pPr>
      <w:r>
        <w:t xml:space="preserve">III. The Evolving Role of the Meteorologist</w:t>
      </w:r>
    </w:p>
    <w:p>
      <w:pPr>
        <w:pStyle w:val="FirstParagraph"/>
      </w:pPr>
      <w:r>
        <w:t xml:space="preserve">In this high-stakes environment, the definition of a modern</w:t>
      </w:r>
      <w:r>
        <w:t xml:space="preserve"> </w:t>
      </w:r>
      <w:r>
        <w:rPr>
          <w:bCs/>
          <w:b/>
        </w:rPr>
        <w:t xml:space="preserve">Meteorologist</w:t>
      </w:r>
      <w:r>
        <w:t xml:space="preserve"> </w:t>
      </w:r>
      <w:r>
        <w:t xml:space="preserve">in Jakarta has expanded significantly. It is no longer sufficient to rely solely on satellite data from national agencies like BMKG (Badan Meteorologi, Klimatologi, dan Geofisika). Local municipalities and private sector entities require hyper-local forecasting capabilities.</w:t>
      </w:r>
    </w:p>
    <w:bookmarkStart w:id="22" w:name="X216410b36a80b04cc3301c9e85c4c10658b0bf1"/>
    <w:p>
      <w:pPr>
        <w:pStyle w:val="Heading3"/>
      </w:pPr>
      <w:r>
        <w:t xml:space="preserve">A. Hyper-Local Forecasting and Microclimates</w:t>
      </w:r>
    </w:p>
    <w:p>
      <w:pPr>
        <w:pStyle w:val="FirstParagraph"/>
      </w:pPr>
      <w:r>
        <w:t xml:space="preserve">The dense urban fabric of Jakarta creates distinct microclimates. A weather event affecting Central Jakarta may differ drastically from conditions in North Jakarta, which is coastal and prone to storm surges, or South Jakarta, which is hilly and experiences faster runoff. A qualified</w:t>
      </w:r>
      <w:r>
        <w:t xml:space="preserve"> </w:t>
      </w:r>
      <w:r>
        <w:rPr>
          <w:bCs/>
          <w:b/>
        </w:rPr>
        <w:t xml:space="preserve">Meteorologist</w:t>
      </w:r>
      <w:r>
        <w:t xml:space="preserve"> </w:t>
      </w:r>
      <w:r>
        <w:t xml:space="preserve">utilizes ground-level sensor networks to calibrate models for these specific zones. This granular approach allows for precise alerts regarding water accumulation levels in specific districts rather than broad city-wide warnings that may lack actionable detail.</w:t>
      </w:r>
    </w:p>
    <w:bookmarkEnd w:id="22"/>
    <w:bookmarkStart w:id="23" w:name="X787f377d46fd0527d105dce4d9c38194dd66251"/>
    <w:p>
      <w:pPr>
        <w:pStyle w:val="Heading3"/>
      </w:pPr>
      <w:r>
        <w:t xml:space="preserve">B. Integration with Urban Planning and Infrastructure</w:t>
      </w:r>
    </w:p>
    <w:p>
      <w:pPr>
        <w:pStyle w:val="FirstParagraph"/>
      </w:pPr>
      <w:r>
        <w:t xml:space="preserve">The data provided by meteorological experts is now integral to infrastructure planning. Engineers designing new drainage systems or flood barriers rely on historical weather data and future climate projections analyzed by</w:t>
      </w:r>
      <w:r>
        <w:t xml:space="preserve"> </w:t>
      </w:r>
      <w:r>
        <w:rPr>
          <w:bCs/>
          <w:b/>
        </w:rPr>
        <w:t xml:space="preserve">Meteorologists</w:t>
      </w:r>
      <w:r>
        <w:t xml:space="preserve">. By understanding the probability of extreme rainfall events over the next 50 years, city planners can design infrastructure that is resilient enough to handle anticipated stress levels. This proactive integration prevents costly retrofits and ensures long-term sustainability for</w:t>
      </w:r>
      <w:r>
        <w:t xml:space="preserve"> </w:t>
      </w:r>
      <w:r>
        <w:rPr>
          <w:bCs/>
          <w:b/>
        </w:rPr>
        <w:t xml:space="preserve">Indonesia Jakarta</w:t>
      </w:r>
      <w:r>
        <w:t xml:space="preserve">.</w:t>
      </w:r>
    </w:p>
    <w:bookmarkEnd w:id="23"/>
    <w:bookmarkStart w:id="24" w:name="X696d43ffa941a6aeff574f44ee2030e7cbf1130"/>
    <w:p>
      <w:pPr>
        <w:pStyle w:val="Heading3"/>
      </w:pPr>
      <w:r>
        <w:t xml:space="preserve">C. Public Health and Air Quality Management</w:t>
      </w:r>
    </w:p>
    <w:p>
      <w:pPr>
        <w:pStyle w:val="FirstParagraph"/>
      </w:pPr>
      <w:r>
        <w:t xml:space="preserve">Beyond precipitation, the role of the</w:t>
      </w:r>
      <w:r>
        <w:t xml:space="preserve"> </w:t>
      </w:r>
      <w:r>
        <w:rPr>
          <w:bCs/>
          <w:b/>
        </w:rPr>
        <w:t xml:space="preserve">Meteorologist</w:t>
      </w:r>
      <w:r>
        <w:t xml:space="preserve"> </w:t>
      </w:r>
      <w:r>
        <w:t xml:space="preserve">extends to atmospheric chemistry. Jakarta frequently suffers from poor air quality due to traffic emissions and seasonal haze. Meteorologists play a crucial role in predicting wind patterns that disperse pollutants or trap them over the city. During periods of stagnant air, they issue advisories that guide public health responses, such as school closures or restrictions on industrial activities.</w:t>
      </w:r>
    </w:p>
    <w:bookmarkEnd w:id="24"/>
    <w:bookmarkEnd w:id="25"/>
    <w:bookmarkStart w:id="26" w:name="Xc1f49286d0aa54b797c2a45e77126f8e334b6b0"/>
    <w:p>
      <w:pPr>
        <w:pStyle w:val="Heading2"/>
      </w:pPr>
      <w:r>
        <w:t xml:space="preserve">IV. Case Scenario: The Monsoon Flood Response</w:t>
      </w:r>
    </w:p>
    <w:p>
      <w:pPr>
        <w:pStyle w:val="FirstParagraph"/>
      </w:pPr>
      <w:r>
        <w:rPr>
          <w:bCs/>
          <w:b/>
        </w:rPr>
        <w:t xml:space="preserve">Scenario:</w:t>
      </w:r>
      <w:r>
        <w:t xml:space="preserve">During the peak of the wet season, a low-pressure system moves across Java, threatening Jakarta with unprecedented rainfall.</w:t>
      </w:r>
    </w:p>
    <w:p>
      <w:pPr>
        <w:pStyle w:val="BodyText"/>
      </w:pPr>
      <w:r>
        <w:t xml:space="preserve">In this scenario, the coordination between meteorological teams and emergency response units becomes paramount. The process typically follows these steps:</w:t>
      </w:r>
    </w:p>
    <w:p>
      <w:pPr>
        <w:numPr>
          <w:ilvl w:val="0"/>
          <w:numId w:val="1001"/>
        </w:numPr>
        <w:pStyle w:val="Compact"/>
      </w:pPr>
      <w:r>
        <w:rPr>
          <w:bCs/>
          <w:b/>
        </w:rPr>
        <w:t xml:space="preserve">Data Acquisition:</w:t>
      </w:r>
      <w:r>
        <w:t xml:space="preserve"> </w:t>
      </w:r>
      <w:r>
        <w:t xml:space="preserve">Local weather stations in Jakarta report rising barometric pressure drops and increasing humidity levels.</w:t>
      </w:r>
    </w:p>
    <w:p>
      <w:pPr>
        <w:numPr>
          <w:ilvl w:val="0"/>
          <w:numId w:val="1001"/>
        </w:numPr>
        <w:pStyle w:val="Compact"/>
      </w:pPr>
      <w:r>
        <w:br/>
      </w:r>
      <w:r>
        <w:rPr>
          <w:bCs/>
          <w:b/>
        </w:rPr>
        <w:t xml:space="preserve">Predictive Modeling:</w:t>
      </w:r>
      <w:r>
        <w:t xml:space="preserve">The assigned</w:t>
      </w:r>
      <w:r>
        <w:t xml:space="preserve"> </w:t>
      </w:r>
      <w:r>
        <w:t xml:space="preserve">Meteorologist</w:t>
      </w:r>
      <w:r>
        <w:t xml:space="preserve">s run high-resolution models to predict the volume of rainfall over a 12-hour window. They identify that North Jakarta is likely to receive over 100mm of rain, a threshold that exceeds the capacity of local pumps.</w:t>
      </w:r>
    </w:p>
    <w:p>
      <w:pPr>
        <w:numPr>
          <w:ilvl w:val="0"/>
          <w:numId w:val="1001"/>
        </w:numPr>
        <w:pStyle w:val="Compact"/>
      </w:pPr>
      <w:r>
        <w:rPr>
          <w:bCs/>
          <w:b/>
        </w:rPr>
        <w:t xml:space="preserve">Risk Communication:</w:t>
      </w:r>
      <w:r>
        <w:t xml:space="preserve"> </w:t>
      </w:r>
      <w:r>
        <w:t xml:space="preserve">Instead of issuing a generic "rain warning," the meteorological team provides specific inundation forecasts. They inform authorities which river crossings are at risk and predict water rise rates in critical reservoirs like Jatiluhur.</w:t>
      </w:r>
    </w:p>
    <w:p>
      <w:pPr>
        <w:numPr>
          <w:ilvl w:val="0"/>
          <w:numId w:val="1001"/>
        </w:numPr>
        <w:pStyle w:val="Compact"/>
      </w:pPr>
      <w:r>
        <w:rPr>
          <w:bCs/>
          <w:b/>
        </w:rPr>
        <w:t xml:space="preserve">Actionable Guidance:</w:t>
      </w:r>
      <w:r>
        <w:t xml:space="preserve">The government uses this data to pre-position rescue boats and evacuate low-lying communities before the rains peak. This intervention, driven by precise meteorological insight, significantly reduces casualties compared to previous years where warnings were issued too late or lacked specificity.</w:t>
      </w:r>
    </w:p>
    <w:p>
      <w:pPr>
        <w:pStyle w:val="FirstParagraph"/>
      </w:pPr>
      <w:r>
        <w:t xml:space="preserve">This case demonstrates that in</w:t>
      </w:r>
      <w:r>
        <w:t xml:space="preserve"> </w:t>
      </w:r>
      <w:r>
        <w:rPr>
          <w:bCs/>
          <w:b/>
        </w:rPr>
        <w:t xml:space="preserve">Indonesia Jakarta</w:t>
      </w:r>
      <w:r>
        <w:t xml:space="preserve">, the value of a</w:t>
      </w:r>
      <w:r>
        <w:t xml:space="preserve"> </w:t>
      </w:r>
      <w:r>
        <w:t xml:space="preserve">Meteorologist</w:t>
      </w:r>
      <w:r>
        <w:br/>
      </w:r>
      <w:r>
        <w:t xml:space="preserve">is measured not just in accuracy, but in the speed and utility of their information during crises.</w:t>
      </w:r>
    </w:p>
    <w:bookmarkEnd w:id="26"/>
    <w:bookmarkStart w:id="27" w:name="v.-economic-and-social-impact"/>
    <w:p>
      <w:pPr>
        <w:pStyle w:val="Heading2"/>
      </w:pPr>
      <w:r>
        <w:t xml:space="preserve">V. Economic and Social Impact</w:t>
      </w:r>
    </w:p>
    <w:p>
      <w:pPr>
        <w:pStyle w:val="FirstParagraph"/>
      </w:pPr>
      <w:r>
        <w:t xml:space="preserve">The economic implications of effective meteorological services in Jakarta are substantial. The city generates a significant portion of Indonesia's GDP. Unplanned disruptions due to weather events can halt business operations, damage logistics chains, and reduce productivity. By providing accurate forecasts,</w:t>
      </w:r>
      <w:r>
        <w:t xml:space="preserve"> </w:t>
      </w:r>
      <w:r>
        <w:rPr>
          <w:bCs/>
          <w:b/>
        </w:rPr>
        <w:t xml:space="preserve">Meteorologists</w:t>
      </w:r>
      <w:r>
        <w:t xml:space="preserve"> </w:t>
      </w:r>
      <w:r>
        <w:t xml:space="preserve">enable businesses to make informed decisions regarding supply chain logistics and workforce scheduling.</w:t>
      </w:r>
    </w:p>
    <w:p>
      <w:pPr>
        <w:pStyle w:val="BodyText"/>
      </w:pPr>
      <w:r>
        <w:t xml:space="preserve">Socially, trust in weather services is a key component of social stability. When residents of Jakarta feel confident that warnings from meteorological authorities are reliable and timely, compliance with evacuation orders increases. This trust is built through consistent performance and transparent communication by meteorological experts who understand the local context.</w:t>
      </w:r>
    </w:p>
    <w:bookmarkEnd w:id="27"/>
    <w:bookmarkStart w:id="28" w:name="vi.-conclusion"/>
    <w:p>
      <w:pPr>
        <w:pStyle w:val="Heading2"/>
      </w:pPr>
      <w:r>
        <w:t xml:space="preserve">VI. Conclusion</w:t>
      </w:r>
    </w:p>
    <w:p>
      <w:pPr>
        <w:pStyle w:val="FirstParagraph"/>
      </w:pPr>
      <w:r>
        <w:t xml:space="preserve">The case study of Jakarta illustrates that the modern</w:t>
      </w:r>
      <w:r>
        <w:t xml:space="preserve"> </w:t>
      </w:r>
      <w:r>
        <w:rPr>
          <w:bCs/>
          <w:b/>
        </w:rPr>
        <w:t xml:space="preserve">Meteorologist</w:t>
      </w:r>
      <w:r>
        <w:br/>
      </w:r>
      <w:r>
        <w:t xml:space="preserve">is a vital stakeholder in urban resilience. For a city like</w:t>
      </w:r>
      <w:r>
        <w:t xml:space="preserve"> </w:t>
      </w:r>
      <w:r>
        <w:rPr>
          <w:bCs/>
          <w:b/>
        </w:rPr>
        <w:t xml:space="preserve">Indonesia Jakarta</w:t>
      </w:r>
      <w:r>
        <w:t xml:space="preserve">, where geography and climate converge to create high-risk scenarios, scientific expertise in weather analysis is not a luxury but a necessity.</w:t>
      </w:r>
    </w:p>
    <w:p>
      <w:pPr>
        <w:pStyle w:val="BodyText"/>
      </w:pPr>
      <w:r>
        <w:t xml:space="preserve">The challenges of land subsidence, rapid urbanization, and changing climate patterns require a nuanced approach to weather management. The integration of meteorological data into urban planning, disaster response protocols, and public health strategies highlights the multidimensional value of this profession. As Jakarta continues to grow and adapt, the role of the</w:t>
      </w:r>
      <w:r>
        <w:t xml:space="preserve"> </w:t>
      </w:r>
      <w:r>
        <w:rPr>
          <w:bCs/>
          <w:b/>
        </w:rPr>
        <w:t xml:space="preserve">Meteorologist</w:t>
      </w:r>
      <w:r>
        <w:t xml:space="preserve"> </w:t>
      </w:r>
      <w:r>
        <w:t xml:space="preserve">will only become more central in ensuring the safety, sustainability, and prosperity of one of Asia's most critical megacities.</w:t>
      </w:r>
    </w:p>
    <w:p>
      <w:pPr>
        <w:pStyle w:val="BodyText"/>
      </w:pPr>
      <w:r>
        <w:rPr>
          <w:iCs/>
          <w:i/>
        </w:rPr>
        <w:t xml:space="preserve">This document serves as a foundational reference for policymakers, urban planners, and scientific institutions seeking to enhance their meteorological frameworks in tropical urban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Meteorologist in Indonesia Jakarta</dc:title>
  <dc:creator/>
  <dc:language>en</dc:language>
  <cp:keywords/>
  <dcterms:created xsi:type="dcterms:W3CDTF">2026-07-29T10:27:23Z</dcterms:created>
  <dcterms:modified xsi:type="dcterms:W3CDTF">2026-07-29T10:27:23Z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