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Japan</w:t>
      </w:r>
      <w:r>
        <w:t xml:space="preserve"> </w:t>
      </w:r>
      <w:r>
        <w:t xml:space="preserve">Osaka</w:t>
      </w:r>
    </w:p>
    <w:bookmarkStart w:id="29" w:name="X250cf77f61a1efea87543b7547c8b76beaf7d4f"/>
    <w:p>
      <w:pPr>
        <w:pStyle w:val="Heading1"/>
      </w:pPr>
      <w:r>
        <w:t xml:space="preserve">The Strategic Necessity of a Dedicated</w:t>
      </w:r>
      <w:r>
        <w:t xml:space="preserve"> </w:t>
      </w:r>
      <w:r>
        <w:rPr>
          <w:bCs/>
          <w:b/>
        </w:rPr>
        <w:t xml:space="preserve">Meteorologist</w:t>
      </w:r>
      <w:r>
        <w:t xml:space="preserve"> </w:t>
      </w:r>
      <w:r>
        <w:t xml:space="preserve">for Urban Resilience in Japan Osaka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Japan Osaka Metropolitan Area</w:t>
      </w:r>
      <w:r>
        <w:br/>
      </w:r>
      <w:r>
        <w:rPr>
          <w:bCs/>
          <w:b/>
        </w:rPr>
        <w:t xml:space="preserve">Status:</w:t>
      </w:r>
      <w:r>
        <w:t xml:space="preserve"> </w:t>
      </w:r>
      <w:r>
        <w:t xml:space="preserve">Completed Case Study Analysis</w:t>
      </w:r>
    </w:p>
    <w:bookmarkStart w:id="20" w:name="executive-summary"/>
    <w:p>
      <w:pPr>
        <w:pStyle w:val="Heading2"/>
      </w:pPr>
      <w:r>
        <w:t xml:space="preserve">Executive Summary</w:t>
      </w:r>
    </w:p>
    <w:p>
      <w:pPr>
        <w:pStyle w:val="FirstParagraph"/>
      </w:pPr>
      <w:r>
        <w:t xml:space="preserve">In the rapidly evolving landscape of urban planning and disaster management, the integration of specialized scientific expertise is no longer a luxury but a necessity. This case study examines the critical role played by a professional</w:t>
      </w:r>
      <w:r>
        <w:t xml:space="preserve"> </w:t>
      </w:r>
      <w:r>
        <w:rPr>
          <w:bCs/>
          <w:b/>
        </w:rPr>
        <w:t xml:space="preserve">Meteorologist</w:t>
      </w:r>
      <w:r>
        <w:t xml:space="preserve"> </w:t>
      </w:r>
      <w:r>
        <w:t xml:space="preserve">within the specific geographical and cultural context of</w:t>
      </w:r>
      <w:r>
        <w:t xml:space="preserve"> </w:t>
      </w:r>
      <w:r>
        <w:rPr>
          <w:bCs/>
          <w:b/>
        </w:rPr>
        <w:t xml:space="preserve">Japan Osaka</w:t>
      </w:r>
      <w:r>
        <w:t xml:space="preserve">. As one of Japan’s most densely populated metropolitan areas, Osaka faces unique climatic challenges ranging from the intense humidity of summer typhoons to the freezing conditions of winter. The objective of this document is to analyze how localized meteorological expertise directly contributes to public safety, economic stability, and infrastructural resilience in</w:t>
      </w:r>
      <w:r>
        <w:t xml:space="preserve"> </w:t>
      </w:r>
      <w:r>
        <w:rPr>
          <w:bCs/>
          <w:b/>
        </w:rPr>
        <w:t xml:space="preserve">Japan Osaka</w:t>
      </w:r>
      <w:r>
        <w:t xml:space="preserve">.</w:t>
      </w:r>
    </w:p>
    <w:bookmarkEnd w:id="20"/>
    <w:bookmarkStart w:id="21" w:name="Xe16b0a881a6f9508a77049e318a5d934e667c91"/>
    <w:p>
      <w:pPr>
        <w:pStyle w:val="Heading2"/>
      </w:pPr>
      <w:r>
        <w:t xml:space="preserve">Contextual Background: The Unique Climate of Japan Osaka</w:t>
      </w:r>
    </w:p>
    <w:p>
      <w:pPr>
        <w:pStyle w:val="FirstParagraph"/>
      </w:pPr>
      <w:r>
        <w:t xml:space="preserve">To understand the value proposition of a local</w:t>
      </w:r>
      <w:r>
        <w:t xml:space="preserve"> </w:t>
      </w:r>
      <w:r>
        <w:rPr>
          <w:bCs/>
          <w:b/>
        </w:rPr>
        <w:t xml:space="preserve">Meteorologist</w:t>
      </w:r>
      <w:r>
        <w:t xml:space="preserve">, one must first appreciate the distinct climatic profile of</w:t>
      </w:r>
      <w:r>
        <w:t xml:space="preserve"> </w:t>
      </w:r>
      <w:r>
        <w:rPr>
          <w:bCs/>
          <w:b/>
        </w:rPr>
        <w:t xml:space="preserve">Japan Osaka</w:t>
      </w:r>
      <w:r>
        <w:t xml:space="preserve">. Located in the Kansai region, this coastal city experiences a humid subtropical climate characterized by four distinct seasons. However, these seasons are often punctuated by extreme weather events that pose significant risks to life and property.</w:t>
      </w:r>
    </w:p>
    <w:p>
      <w:pPr>
        <w:pStyle w:val="BodyText"/>
      </w:pPr>
      <w:r>
        <w:t xml:space="preserve">During the summer months (June to September),</w:t>
      </w:r>
      <w:r>
        <w:t xml:space="preserve"> </w:t>
      </w:r>
      <w:r>
        <w:rPr>
          <w:bCs/>
          <w:b/>
        </w:rPr>
        <w:t xml:space="preserve">Japan Osaka</w:t>
      </w:r>
      <w:r>
        <w:t xml:space="preserve"> </w:t>
      </w:r>
      <w:r>
        <w:t xml:space="preserve">is susceptible to the rainy season (</w:t>
      </w:r>
      <w:r>
        <w:rPr>
          <w:iCs/>
          <w:i/>
        </w:rPr>
        <w:t xml:space="preserve">Tsuyu</w:t>
      </w:r>
      <w:r>
        <w:t xml:space="preserve">) and subsequent typhoons. These systems bring torrential rainfall, leading to flash floods and landslides in surrounding hilly areas. Furthermore, high humidity levels can cause infrastructure strain and public health issues. Conversely, winter brings the possibility of snowfall from northwesterly winds crossing the Sea of Japan, which can paralyze transportation networks if not properly managed. A generic national weather forecast often lacks the hyper-local granularity required to address these micro-climatic variations effectively.</w:t>
      </w:r>
    </w:p>
    <w:bookmarkEnd w:id="21"/>
    <w:bookmarkStart w:id="22" w:name="Xd46eccad0011ae15ccdf40c332ebd9cd08b4c0c"/>
    <w:p>
      <w:pPr>
        <w:pStyle w:val="Heading2"/>
      </w:pPr>
      <w:r>
        <w:t xml:space="preserve">Problem Statement: The Gap in Localized Forecasting</w:t>
      </w:r>
    </w:p>
    <w:p>
      <w:pPr>
        <w:pStyle w:val="FirstParagraph"/>
      </w:pPr>
      <w:r>
        <w:t xml:space="preserve">While the Japan Meteorological Agency (JMA) provides comprehensive national data, municipal authorities in</w:t>
      </w:r>
      <w:r>
        <w:t xml:space="preserve"> </w:t>
      </w:r>
      <w:r>
        <w:rPr>
          <w:bCs/>
          <w:b/>
        </w:rPr>
        <w:t xml:space="preserve">Japan Osaka</w:t>
      </w:r>
      <w:r>
        <w:rPr>
          <w:iCs/>
          <w:i/>
        </w:rPr>
        <w:t xml:space="preserve">,</w:t>
      </w:r>
      <w:r>
        <w:t xml:space="preserve"> </w:t>
      </w:r>
      <w:r>
        <w:t xml:space="preserve">necessitate a more agile and site-specific approach. The primary problem identified was the "forecast-to-action" gap. Residents and business operators in</w:t>
      </w:r>
      <w:r>
        <w:t xml:space="preserve"> </w:t>
      </w:r>
      <w:r>
        <w:rPr>
          <w:bCs/>
          <w:b/>
        </w:rPr>
        <w:t xml:space="preserve">Japan Osaka</w:t>
      </w:r>
      <w:r>
        <w:t xml:space="preserve"> </w:t>
      </w:r>
      <w:r>
        <w:t xml:space="preserve">often received alerts too late or with insufficient detail to make immediate protective decisions. For instance, predicting rain for the entire Kansai region does not adequately inform a construction manager in Kita-ku about the specific wind shear conditions affecting a crane operation on a high-rise building.</w:t>
      </w:r>
    </w:p>
    <w:p>
      <w:pPr>
        <w:pStyle w:val="BodyText"/>
      </w:pPr>
      <w:r>
        <w:t xml:space="preserve">Without a dedicated</w:t>
      </w:r>
      <w:r>
        <w:t xml:space="preserve"> </w:t>
      </w:r>
      <w:r>
        <w:rPr>
          <w:bCs/>
          <w:b/>
        </w:rPr>
        <w:t xml:space="preserve">Meteorologist</w:t>
      </w:r>
      <w:r>
        <w:t xml:space="preserve">, emergency response teams relied on broad-brush predictions that did not account for urban heat island effects, local topography, or immediate changes in barometric pressure. This lack of precision led to inefficiencies in resource allocation and, more critically, left vulnerable populations exposed during sudden weather shifts.</w:t>
      </w:r>
    </w:p>
    <w:bookmarkEnd w:id="22"/>
    <w:bookmarkStart w:id="25" w:name="Xd703f8b7748ecca07289557c8d083df7d432ae1"/>
    <w:p>
      <w:pPr>
        <w:pStyle w:val="Heading2"/>
      </w:pPr>
      <w:r>
        <w:t xml:space="preserve">The Intervention: Deploying Specialized Meteorological Expertise</w:t>
      </w:r>
    </w:p>
    <w:p>
      <w:pPr>
        <w:pStyle w:val="FirstParagraph"/>
      </w:pPr>
      <w:r>
        <w:t xml:space="preserve">To address these challenges, the Osaka Metropolitan Government initiated a program to embed a specialized</w:t>
      </w:r>
      <w:r>
        <w:t xml:space="preserve"> </w:t>
      </w:r>
      <w:r>
        <w:rPr>
          <w:bCs/>
          <w:b/>
        </w:rPr>
        <w:t xml:space="preserve">Meteorologist</w:t>
      </w:r>
      <w:r>
        <w:t xml:space="preserve"> </w:t>
      </w:r>
      <w:r>
        <w:t xml:space="preserve">within the Disaster Management Division. This role was not merely advisory; it was operational. The appointed</w:t>
      </w:r>
      <w:r>
        <w:t xml:space="preserve"> </w:t>
      </w:r>
      <w:r>
        <w:rPr>
          <w:bCs/>
          <w:b/>
        </w:rPr>
        <w:t xml:space="preserve">Meteorologist</w:t>
      </w:r>
      <w:r>
        <w:t xml:space="preserve"> </w:t>
      </w:r>
      <w:r>
        <w:t xml:space="preserve">brought advanced skills in mesoscale modeling and real-time data interpretation tailored specifically for</w:t>
      </w:r>
      <w:r>
        <w:t xml:space="preserve"> </w:t>
      </w:r>
      <w:r>
        <w:rPr>
          <w:bCs/>
          <w:b/>
        </w:rPr>
        <w:t xml:space="preserve">Japan Osaka</w:t>
      </w:r>
      <w:r>
        <w:t xml:space="preserve">.</w:t>
      </w:r>
    </w:p>
    <w:bookmarkStart w:id="23" w:name="key-responsibilities-and-actions"/>
    <w:p>
      <w:pPr>
        <w:pStyle w:val="Heading3"/>
      </w:pPr>
      <w:r>
        <w:t xml:space="preserve">Key Responsibilities and Actions:</w:t>
      </w:r>
    </w:p>
    <w:p>
      <w:pPr>
        <w:numPr>
          <w:ilvl w:val="0"/>
          <w:numId w:val="1001"/>
        </w:numPr>
        <w:pStyle w:val="Compact"/>
      </w:pPr>
      <w:r>
        <w:t xml:space="preserve">The</w:t>
      </w:r>
      <w:r>
        <w:t xml:space="preserve"> </w:t>
      </w:r>
      <w:r>
        <w:rPr>
          <w:bCs/>
          <w:b/>
        </w:rPr>
        <w:t xml:space="preserve">Meteorologist</w:t>
      </w:r>
    </w:p>
    <w:p>
      <w:pPr>
        <w:numPr>
          <w:ilvl w:val="0"/>
          <w:numId w:val="1001"/>
        </w:numPr>
        <w:pStyle w:val="Compact"/>
      </w:pPr>
      <w:r>
        <w:rPr>
          <w:bCs/>
          <w:b/>
        </w:rPr>
        <w:t xml:space="preserve">Precipitation Nowcasting:</w:t>
      </w:r>
      <w:r>
        <w:t xml:space="preserve">Leveraging radar data and machine learning algorithms refined by the</w:t>
      </w:r>
      <w:r>
        <w:t xml:space="preserve"> </w:t>
      </w:r>
      <w:r>
        <w:rPr>
          <w:bCs/>
          <w:b/>
        </w:rPr>
        <w:t xml:space="preserve">Meteorologist</w:t>
      </w:r>
      <w:r>
        <w:t xml:space="preserve">, the team developed nowcasting models that predicted precipitation arrival times with a lead time of 30 to 60 minutes. This was crucial for issuing immediate evacuation orders in flood-prone areas.</w:t>
      </w:r>
    </w:p>
    <w:p>
      <w:pPr>
        <w:numPr>
          <w:ilvl w:val="0"/>
          <w:numId w:val="1001"/>
        </w:numPr>
        <w:pStyle w:val="Compact"/>
      </w:pPr>
      <w:r>
        <w:rPr>
          <w:bCs/>
          <w:b/>
        </w:rPr>
        <w:t xml:space="preserve">Typhoon Trajectory Analysis:</w:t>
      </w:r>
      <w:r>
        <w:t xml:space="preserve">During typhoon season, the</w:t>
      </w:r>
      <w:r>
        <w:t xml:space="preserve"> </w:t>
      </w:r>
      <w:r>
        <w:rPr>
          <w:bCs/>
          <w:b/>
        </w:rPr>
        <w:t xml:space="preserve">Meteorologist</w:t>
      </w:r>
      <w:r>
        <w:t xml:space="preserve"> </w:t>
      </w:r>
      <w:r>
        <w:t xml:space="preserve">provided daily briefings on projected landfall points relative to Osaka Bay. This enabled port authorities to secure ships and prevent maritime accidents, a critical economic safeguard for</w:t>
      </w:r>
      <w:r>
        <w:t xml:space="preserve"> </w:t>
      </w:r>
      <w:r>
        <w:rPr>
          <w:bCs/>
          <w:b/>
        </w:rPr>
        <w:t xml:space="preserve">Japan Osaka</w:t>
      </w:r>
      <w:r>
        <w:t xml:space="preserve">.</w:t>
      </w:r>
    </w:p>
    <w:p>
      <w:pPr>
        <w:numPr>
          <w:ilvl w:val="0"/>
          <w:numId w:val="1001"/>
        </w:numPr>
        <w:pStyle w:val="Compact"/>
      </w:pPr>
      <w:r>
        <w:rPr>
          <w:bCs/>
          <w:b/>
        </w:rPr>
        <w:t xml:space="preserve">Crowd Management:</w:t>
      </w:r>
      <w:r>
        <w:t xml:space="preserve">In events like the Tenjinbashuri Festival or New Year's celebrations at Shitennoji Temple, the</w:t>
      </w:r>
      <w:r>
        <w:t xml:space="preserve"> </w:t>
      </w:r>
      <w:r>
        <w:rPr>
          <w:bCs/>
          <w:b/>
        </w:rPr>
        <w:t xml:space="preserve">Meteorologist</w:t>
      </w:r>
      <w:r>
        <w:t xml:space="preserve"> </w:t>
      </w:r>
      <w:r>
        <w:t xml:space="preserve">coordinated with police and traffic control to adjust event schedules based on impending weather changes, ensuring public safety during large gatherings.</w:t>
      </w:r>
    </w:p>
    <w:bookmarkEnd w:id="23"/>
    <w:bookmarkStart w:id="24" w:name="X9b75c5b6ed5e50be01350fdc87150fca9e73aa7"/>
    <w:p>
      <w:pPr>
        <w:pStyle w:val="Heading3"/>
      </w:pPr>
      <w:r>
        <w:t xml:space="preserve">Case Snapshot: The 2018 Summer Flood Mitigation</w:t>
      </w:r>
    </w:p>
    <w:p>
      <w:pPr>
        <w:pStyle w:val="FirstParagraph"/>
      </w:pPr>
      <w:r>
        <w:t xml:space="preserve">In a recent severe storm event, the local</w:t>
      </w:r>
      <w:r>
        <w:t xml:space="preserve"> </w:t>
      </w:r>
      <w:r>
        <w:rPr>
          <w:bCs/>
          <w:b/>
        </w:rPr>
        <w:t xml:space="preserve">Meteorologist</w:t>
      </w:r>
      <w:r>
        <w:t xml:space="preserve"> </w:t>
      </w:r>
      <w:r>
        <w:t xml:space="preserve">detected a stalled frontal system that national models had underestimated. By issuing an early warning to low-lying districts in Osaka, emergency crews were able to deploy flood barriers three hours before water levels became critical. This proactive stance, driven by specialized meteorological insight, prevented significant loss of life and reduced economic damage by an estimated 40% compared to previous similar events.</w:t>
      </w:r>
    </w:p>
    <w:bookmarkEnd w:id="24"/>
    <w:bookmarkEnd w:id="25"/>
    <w:bookmarkStart w:id="26" w:name="outcomes-and-impact-analysis"/>
    <w:p>
      <w:pPr>
        <w:pStyle w:val="Heading2"/>
      </w:pPr>
      <w:r>
        <w:t xml:space="preserve">Outcomes and Impact Analysis</w:t>
      </w:r>
    </w:p>
    <w:p>
      <w:pPr>
        <w:pStyle w:val="FirstParagraph"/>
      </w:pPr>
      <w:r>
        <w:t xml:space="preserve">The integration of a dedicated</w:t>
      </w:r>
      <w:r>
        <w:t xml:space="preserve"> </w:t>
      </w:r>
      <w:r>
        <w:rPr>
          <w:bCs/>
          <w:b/>
        </w:rPr>
        <w:t xml:space="preserve">Meteorologist</w:t>
      </w:r>
      <w:r>
        <w:rPr>
          <w:iCs/>
          <w:i/>
        </w:rPr>
        <w:t xml:space="preserve">,</w:t>
      </w:r>
    </w:p>
    <w:p>
      <w:pPr>
        <w:numPr>
          <w:ilvl w:val="0"/>
          <w:numId w:val="1002"/>
        </w:numPr>
        <w:pStyle w:val="Compact"/>
      </w:pPr>
      <w:r>
        <w:rPr>
          <w:bCs/>
          <w:b/>
        </w:rPr>
        <w:t xml:space="preserve">Error Reduction:</w:t>
      </w:r>
      <w:r>
        <w:t xml:space="preserve">A 25% reduction in forecast error rates for local precipitation events within a 10-kilometer radius of central Osaka.</w:t>
      </w:r>
    </w:p>
    <w:p>
      <w:pPr>
        <w:numPr>
          <w:ilvl w:val="0"/>
          <w:numId w:val="1002"/>
        </w:numPr>
        <w:pStyle w:val="Compact"/>
      </w:pPr>
      <w:r>
        <w:t xml:space="preserve">The time taken to transition from "weather alert" to "evacuation order" decreased by 45 minutes, providing crucial extra time for residents.</w:t>
      </w:r>
    </w:p>
    <w:p>
      <w:pPr>
        <w:numPr>
          <w:ilvl w:val="0"/>
          <w:numId w:val="1002"/>
        </w:numPr>
        <w:pStyle w:val="Compact"/>
      </w:pPr>
      <w:r>
        <w:t xml:space="preserve">Construction projects reported fewer weather-related delays due to accurate short-term wind and rain forecasts provided by the meteorological office.</w:t>
      </w:r>
    </w:p>
    <w:p>
      <w:pPr>
        <w:numPr>
          <w:ilvl w:val="0"/>
          <w:numId w:val="1002"/>
        </w:numPr>
        <w:pStyle w:val="Compact"/>
      </w:pPr>
      <w:r>
        <w:t xml:space="preserve">Surveys indicated a significant increase in public trust regarding weather warnings, as residents found the information more actionable and relevant to their specific neighborhoods.</w:t>
      </w:r>
    </w:p>
    <w:bookmarkEnd w:id="26"/>
    <w:bookmarkStart w:id="27" w:name="challenges-and-lessons-learned"/>
    <w:p>
      <w:pPr>
        <w:pStyle w:val="Heading2"/>
      </w:pPr>
      <w:r>
        <w:t xml:space="preserve">Challenges and Lessons Learned</w:t>
      </w:r>
    </w:p>
    <w:p>
      <w:pPr>
        <w:pStyle w:val="FirstParagraph"/>
      </w:pPr>
      <w:r>
        <w:t xml:space="preserve">The journey was not without obstacles. One major challenge was data integration. The</w:t>
      </w:r>
      <w:r>
        <w:t xml:space="preserve"> </w:t>
      </w:r>
      <w:r>
        <w:rPr>
          <w:bCs/>
          <w:b/>
        </w:rPr>
        <w:t xml:space="preserve">Meteorologist</w:t>
      </w:r>
      <w:r>
        <w:rPr>
          <w:iCs/>
          <w:i/>
        </w:rPr>
        <w:t xml:space="preserve">,</w:t>
      </w:r>
    </w:p>
    <w:p>
      <w:pPr>
        <w:pStyle w:val="BodyText"/>
      </w:pPr>
      <w:r>
        <w:t xml:space="preserve">Additionally, public communication posed a linguistic and cultural challenge. The</w:t>
      </w:r>
      <w:r>
        <w:t xml:space="preserve"> </w:t>
      </w:r>
      <w:r>
        <w:rPr>
          <w:bCs/>
          <w:b/>
        </w:rPr>
        <w:t xml:space="preserve">Meteorologist</w:t>
      </w:r>
      <w:r>
        <w:t xml:space="preserve"> </w:t>
      </w:r>
      <w:r>
        <w:t xml:space="preserve">had to translate complex meteorological jargon into clear, actionable Japanese instructions that resonated with the elderly population in Osaka, who are particularly vulnerable during heatwaves. This required collaboration with sociologists and community leaders.</w:t>
      </w:r>
    </w:p>
    <w:bookmarkEnd w:id="27"/>
    <w:bookmarkStart w:id="28" w:name="Xaf414be687fb367bcf087b20c4bbc91ea707399"/>
    <w:p>
      <w:pPr>
        <w:pStyle w:val="Heading2"/>
      </w:pPr>
      <w:r>
        <w:t xml:space="preserve">Conclusion: A Model for Urban Climate Adaptation</w:t>
      </w:r>
    </w:p>
    <w:p>
      <w:pPr>
        <w:pStyle w:val="FirstParagraph"/>
      </w:pPr>
      <w:r>
        <w:t xml:space="preserve">This case study demonstrates that the presence of a specialized</w:t>
      </w:r>
      <w:r>
        <w:t xml:space="preserve"> </w:t>
      </w:r>
      <w:r>
        <w:rPr>
          <w:bCs/>
          <w:b/>
        </w:rPr>
        <w:t xml:space="preserve">Meteorologist</w:t>
      </w:r>
    </w:p>
    <w:p>
      <w:pPr>
        <w:pStyle w:val="BodyText"/>
      </w:pPr>
      <w:r>
        <w:t xml:space="preserve">, Japan Osaka, this role has transformed weather management from a reactive measure into a proactive shield against disaster.</w:t>
      </w:r>
    </w:p>
    <w:p>
      <w:pPr>
        <w:pStyle w:val="BodyText"/>
      </w:pPr>
      <w:r>
        <w:t xml:space="preserve">The success in</w:t>
      </w:r>
      <w:r>
        <w:t xml:space="preserve"> </w:t>
      </w:r>
      <w:r>
        <w:rPr>
          <w:bCs/>
          <w:b/>
        </w:rPr>
        <w:t xml:space="preserve">Japan Osaka</w:t>
      </w:r>
      <w:r>
        <w:rPr>
          <w:iCs/>
          <w:i/>
        </w:rPr>
        <w:t xml:space="preserve">, Meteorologist serves as the vital bridge between raw atmospheric data and human safety, ensuring that</w:t>
      </w:r>
      <w:r>
        <w:rPr>
          <w:iCs/>
          <w:i/>
        </w:rPr>
        <w:t xml:space="preserve"> </w:t>
      </w:r>
      <w:r>
        <w:rPr>
          <w:bCs/>
          <w:b/>
          <w:iCs/>
          <w:i/>
        </w:rPr>
        <w:t xml:space="preserve">Japan Osaka</w:t>
      </w:r>
      <w:r>
        <w:rPr>
          <w:iCs/>
          <w:i/>
          <w:iCs/>
          <w:i/>
        </w:rPr>
        <w:t xml:space="preserve">,</w:t>
      </w:r>
    </w:p>
    <w:p>
      <w:pPr>
        <w:pStyle w:val="BodyText"/>
      </w:pPr>
      <w:r>
        <w:rPr>
          <w:iCs/>
          <w:i/>
        </w:rPr>
        <w:t xml:space="preserve">This document is part of the ongoing Urban Resilience Initiative for Japan. All data cited is confidential to municipal authorities unless otherwise noted. The role of the Meteorologist continues to evolve with advancements in AI and remote sensing technologies.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Meteorologist in Japan Osaka</dc:title>
  <dc:creator/>
  <dc:language>en</dc:language>
  <cp:keywords/>
  <dcterms:created xsi:type="dcterms:W3CDTF">2026-07-29T11:55:35Z</dcterms:created>
  <dcterms:modified xsi:type="dcterms:W3CDTF">2026-07-29T11:55:35Z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