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Istanbul,</w:t>
      </w:r>
      <w:r>
        <w:t xml:space="preserve"> </w:t>
      </w:r>
      <w:r>
        <w:t xml:space="preserve">Turkey</w:t>
      </w:r>
    </w:p>
    <w:bookmarkStart w:id="32" w:name="X8894d333df547ace28237252049278486f61a94"/>
    <w:p>
      <w:pPr>
        <w:pStyle w:val="Heading1"/>
      </w:pPr>
      <w:r>
        <w:t xml:space="preserve">Bridging Tradition and Technology: A Case Study of the Modern Meteorologist in Turkey, Istanbul</w:t>
      </w:r>
    </w:p>
    <w:p>
      <w:pPr>
        <w:pStyle w:val="FirstParagraph"/>
      </w:pPr>
      <w:r>
        <w:rPr>
          <w:bCs/>
          <w:b/>
        </w:rPr>
        <w:t xml:space="preserve">Date:</w:t>
      </w:r>
      <w:r>
        <w:t xml:space="preserve"> </w:t>
      </w:r>
      <w:r>
        <w:t xml:space="preserve">October 26, 2023</w:t>
      </w:r>
      <w:r>
        <w:br/>
      </w:r>
      <w:r>
        <w:rPr>
          <w:bCs/>
          <w:b/>
        </w:rPr>
        <w:t xml:space="preserve">Subject:</w:t>
      </w:r>
      <w:r>
        <w:t xml:space="preserve">The Evolving Role of the Professional Meteorologist in One of the World’s Most Complex Urban Environments.</w:t>
      </w:r>
    </w:p>
    <w:bookmarkStart w:id="20" w:name="executive-summary"/>
    <w:p>
      <w:pPr>
        <w:pStyle w:val="Heading3"/>
      </w:pPr>
      <w:r>
        <w:t xml:space="preserve">Executive Summary</w:t>
      </w:r>
    </w:p>
    <w:p>
      <w:pPr>
        <w:pStyle w:val="FirstParagraph"/>
      </w:pPr>
      <w:r>
        <w:t xml:space="preserve">Istanbul, a transcontinental metropolis spanning Europe and Asia, represents one of the most dynamic environments for atmospheric science. This case study examines how the professional meteorologist operates within Turkey’s unique geographical and socio-economic context. It explores how data-driven forecasting intersects with public safety, urban planning, and cultural heritage in a city prone to rapid micro-climatic shifts.</w:t>
      </w:r>
    </w:p>
    <w:bookmarkEnd w:id="20"/>
    <w:bookmarkStart w:id="21" w:name="introduction-the-istanbul-context"/>
    <w:p>
      <w:pPr>
        <w:pStyle w:val="Heading2"/>
      </w:pPr>
      <w:r>
        <w:t xml:space="preserve">1. Introduction: The Istanbul Context</w:t>
      </w:r>
    </w:p>
    <w:p>
      <w:pPr>
        <w:pStyle w:val="FirstParagraph"/>
      </w:pPr>
      <w:r>
        <w:t xml:space="preserve">Istanbul is not merely a city; it is a geological and atmospheric phenomenon. Straddling the Bosphorus Strait, which connects the Black Sea to the Mediterranean via the Sea of Marmara, Turkey’s largest city experiences a complex interplay of continental and maritime weather patterns. For centuries, inhabitants relied on folklore and observation to navigate these conditions. Today, however, the stakes are significantly higher due to rapid urbanization and climate change.</w:t>
      </w:r>
    </w:p>
    <w:p>
      <w:pPr>
        <w:pStyle w:val="BodyText"/>
      </w:pPr>
      <w:r>
        <w:t xml:space="preserve">In this context, the meteorologist has transitioned from a passive observer of nature to an active guardian of public safety and economic stability. The challenge for professionals in Istanbul is not just predicting rain or snow, but interpreting how these elements interact with one of the densest urban infrastructures on Earth.</w:t>
      </w:r>
    </w:p>
    <w:bookmarkEnd w:id="21"/>
    <w:bookmarkStart w:id="24" w:name="Xad3f1f8e6d894806dd089a6abf298e8d6d5b917"/>
    <w:p>
      <w:pPr>
        <w:pStyle w:val="Heading2"/>
      </w:pPr>
      <w:r>
        <w:t xml:space="preserve">2. Geographical Complexity and Micro-Climates</w:t>
      </w:r>
    </w:p>
    <w:p>
      <w:pPr>
        <w:pStyle w:val="FirstParagraph"/>
      </w:pPr>
      <w:r>
        <w:t xml:space="preserve">The primary challenge for any meteorologist operating in Turkey, specifically within Istanbul’s borders, is the phenomenon of micro-climates. Due to the surrounding topography—ranging from the dense forests of Yildiz Park to the concrete heat islands of Kurtköy—and the water bodies on three sides, weather conditions can change drastically over short distances.</w:t>
      </w:r>
    </w:p>
    <w:bookmarkStart w:id="22" w:name="the-bosphorus-effect"/>
    <w:p>
      <w:pPr>
        <w:pStyle w:val="Heading3"/>
      </w:pPr>
      <w:r>
        <w:t xml:space="preserve">The Bosphorus Effect</w:t>
      </w:r>
    </w:p>
    <w:p>
      <w:pPr>
        <w:pStyle w:val="FirstParagraph"/>
      </w:pPr>
      <w:r>
        <w:t xml:space="preserve">The meteorologist must account for wind shear caused by the Bosphorus Strait. Strong northerly winds (Poyraz) can cause immediate turbulence and temperature drops, while southerly winds bring humidity and fog. A standard regional forecast is often insufficient for Istanbul residents who may experience clear skies in Şişli while it rains heavily in Kadıköy, merely kilometers away across the water.</w:t>
      </w:r>
    </w:p>
    <w:bookmarkEnd w:id="22"/>
    <w:bookmarkStart w:id="23" w:name="the-urban-heat-island"/>
    <w:p>
      <w:pPr>
        <w:pStyle w:val="Heading3"/>
      </w:pPr>
      <w:r>
        <w:t xml:space="preserve">The Urban Heat Island</w:t>
      </w:r>
    </w:p>
    <w:p>
      <w:pPr>
        <w:pStyle w:val="FirstParagraph"/>
      </w:pPr>
      <w:r>
        <w:t xml:space="preserve">Istanbul’s extensive concrete landscape absorbs heat during the day and releases it at night. Meteorologists must analyze satellite thermal data to predict heatwaves accurately. This is critical for public health alerts, particularly for elderly populations in older districts lacking modern cooling infrastructure.</w:t>
      </w:r>
    </w:p>
    <w:bookmarkEnd w:id="23"/>
    <w:bookmarkEnd w:id="24"/>
    <w:bookmarkStart w:id="25" w:name="Xcd2ea0206613273306b12c2b8a2c4235846943d"/>
    <w:p>
      <w:pPr>
        <w:pStyle w:val="Heading2"/>
      </w:pPr>
      <w:r>
        <w:t xml:space="preserve">3. Economic Impact: Tourism and Transportation</w:t>
      </w:r>
    </w:p>
    <w:p>
      <w:pPr>
        <w:pStyle w:val="FirstParagraph"/>
      </w:pPr>
      <w:r>
        <w:t xml:space="preserve">Istanbul is a global tourism hub, hosting millions of visitors annually who often underestimate the local climate variability. The meteorologist plays a crucial role in supporting Turkey’s tourism industry by providing precise, localized forecasts.</w:t>
      </w:r>
    </w:p>
    <w:p>
      <w:pPr>
        <w:numPr>
          <w:ilvl w:val="0"/>
          <w:numId w:val="1001"/>
        </w:numPr>
        <w:pStyle w:val="Compact"/>
      </w:pPr>
      <w:r>
        <w:rPr>
          <w:bCs/>
          <w:b/>
        </w:rPr>
        <w:t xml:space="preserve">Tourism Planning:</w:t>
      </w:r>
      <w:r>
        <w:t xml:space="preserve"> </w:t>
      </w:r>
      <w:r>
        <w:t xml:space="preserve">Accurate 7-to-14-day forecasts allow hotels and tour operators to advise tourists on appropriate attire and activities, particularly regarding the sudden onset of spring storms or early autumn rains.</w:t>
      </w:r>
    </w:p>
    <w:p>
      <w:pPr>
        <w:numPr>
          <w:ilvl w:val="0"/>
          <w:numId w:val="1001"/>
        </w:numPr>
        <w:pStyle w:val="Compact"/>
      </w:pPr>
      <w:r>
        <w:rPr>
          <w:bCs/>
          <w:b/>
        </w:rPr>
        <w:t xml:space="preserve">Aerial Transportation:</w:t>
      </w:r>
      <w:r>
        <w:t xml:space="preserve"> </w:t>
      </w:r>
      <w:r>
        <w:t xml:space="preserve">Istanbul’s two major airports (Istanbul Airport and Sabiha Gökçen) face significant operational risks from strong crosswinds, fog, and lightning. Meteorologists provide real-time decision-support systems for air traffic control, minimizing flight delays and ensuring passenger safety.</w:t>
      </w:r>
    </w:p>
    <w:p>
      <w:pPr>
        <w:numPr>
          <w:ilvl w:val="0"/>
          <w:numId w:val="1001"/>
        </w:numPr>
        <w:pStyle w:val="Compact"/>
      </w:pPr>
      <w:r>
        <w:rPr>
          <w:bCs/>
          <w:b/>
        </w:rPr>
        <w:t xml:space="preserve">Metrobus and Maritime Traffic:</w:t>
      </w:r>
      <w:r>
        <w:t xml:space="preserve"> </w:t>
      </w:r>
      <w:r>
        <w:t xml:space="preserve">The Metrobus line running along the coastal highways is highly susceptible to wind gusts from the Bosphorus. Furthermore, maritime ferries are subject to rough seas. Meteorologists provide specialized briefings for transportation authorities to prevent service disruptions.</w:t>
      </w:r>
    </w:p>
    <w:bookmarkEnd w:id="25"/>
    <w:bookmarkStart w:id="28" w:name="Xc5b2a8db1ef42d8269081e7ed2ae16201dbc425"/>
    <w:p>
      <w:pPr>
        <w:pStyle w:val="Heading2"/>
      </w:pPr>
      <w:r>
        <w:t xml:space="preserve">4. Disaster Risk Reduction and Public Safety</w:t>
      </w:r>
    </w:p>
    <w:p>
      <w:pPr>
        <w:pStyle w:val="FirstParagraph"/>
      </w:pPr>
      <w:r>
        <w:t xml:space="preserve">Turkey is situated in a seismically active zone, but meteorological hazards pose an equally significant threat. The role of the meteorologist extends beyond prediction to disaster risk reduction (DRR).</w:t>
      </w:r>
    </w:p>
    <w:bookmarkStart w:id="26" w:name="flood-management"/>
    <w:p>
      <w:pPr>
        <w:pStyle w:val="Heading3"/>
      </w:pPr>
      <w:r>
        <w:t xml:space="preserve">Flood Management</w:t>
      </w:r>
    </w:p>
    <w:p>
      <w:pPr>
        <w:pStyle w:val="FirstParagraph"/>
      </w:pPr>
      <w:r>
        <w:t xml:space="preserve">In recent years, Istanbul has experienced catastrophic flash floods due to intense short-duration rainfall overwhelming drainage systems. Meteorologists collaborate with hydrologists and urban planners to issue early warning alerts. By providing high-resolution precipitation radar data, they enable emergency services (AFAD - Disaster and Emergency Management Authority) to mobilize resources before critical infrastructure fails.</w:t>
      </w:r>
    </w:p>
    <w:bookmarkEnd w:id="26"/>
    <w:bookmarkStart w:id="27" w:name="severe-storms"/>
    <w:p>
      <w:pPr>
        <w:pStyle w:val="Heading3"/>
      </w:pPr>
      <w:r>
        <w:t xml:space="preserve">Severe Storms</w:t>
      </w:r>
    </w:p>
    <w:p>
      <w:pPr>
        <w:pStyle w:val="FirstParagraph"/>
      </w:pPr>
      <w:r>
        <w:t xml:space="preserve">Sudden summer thunderstorms can bring hail damaging crops in the outskirts and cause power outages in the city center. The meteorologist’s ability to detect supercell structures via Doppler radar allows for warnings that can protect agricultural assets and grid stability.</w:t>
      </w:r>
    </w:p>
    <w:bookmarkEnd w:id="27"/>
    <w:bookmarkEnd w:id="28"/>
    <w:bookmarkStart w:id="29" w:name="X7effe1e72ffaf2323b96a5963efb09b3044c653"/>
    <w:p>
      <w:pPr>
        <w:pStyle w:val="Heading2"/>
      </w:pPr>
      <w:r>
        <w:t xml:space="preserve">5. Technological Integration and Data Science</w:t>
      </w:r>
    </w:p>
    <w:p>
      <w:pPr>
        <w:pStyle w:val="FirstParagraph"/>
      </w:pPr>
      <w:r>
        <w:t xml:space="preserve">The modern meteorologist in Istanbul is increasingly a data scientist. The integration of Artificial Intelligence (AI) with traditional atmospheric models has revolutionized forecasting accuracy in Turkey.</w:t>
      </w:r>
    </w:p>
    <w:p>
      <w:pPr>
        <w:numPr>
          <w:ilvl w:val="0"/>
          <w:numId w:val="1002"/>
        </w:numPr>
        <w:pStyle w:val="Compact"/>
      </w:pPr>
      <w:r>
        <w:rPr>
          <w:bCs/>
          <w:b/>
        </w:rPr>
        <w:t xml:space="preserve">Radar Networks:</w:t>
      </w:r>
      <w:r>
        <w:t xml:space="preserve"> </w:t>
      </w:r>
      <w:r>
        <w:t xml:space="preserve">Utilizing a dense network of Doppler weather radars, meteorologists can track precipitation intensity and wind velocity in real-time across the metropolitan area.</w:t>
      </w:r>
    </w:p>
    <w:p>
      <w:pPr>
        <w:numPr>
          <w:ilvl w:val="0"/>
          <w:numId w:val="1002"/>
        </w:numPr>
        <w:pStyle w:val="Compact"/>
      </w:pPr>
      <w:r>
        <w:rPr>
          <w:bCs/>
          <w:b/>
        </w:rPr>
        <w:t xml:space="preserve">Satellite Imagery:</w:t>
      </w:r>
      <w:r>
        <w:t xml:space="preserve"> </w:t>
      </w:r>
      <w:r>
        <w:t xml:space="preserve">Data from European (EUMETSAT) and Turkish satellites provides comprehensive cloud cover and thermal profiling.</w:t>
      </w:r>
    </w:p>
    <w:p>
      <w:pPr>
        <w:numPr>
          <w:ilvl w:val="0"/>
          <w:numId w:val="1002"/>
        </w:numPr>
        <w:pStyle w:val="Compact"/>
      </w:pPr>
      <w:r>
        <w:rPr>
          <w:bCs/>
          <w:b/>
        </w:rPr>
        <w:t xml:space="preserve">IoT Sensors:</w:t>
      </w:r>
      <w:r>
        <w:t xml:space="preserve"> </w:t>
      </w:r>
      <w:r>
        <w:t xml:space="preserve">Thousands of ground-level sensors monitor temperature, humidity, and wind speed at street level. The meteorologist must filter this massive dataset to identify anomalies that global models might miss.</w:t>
      </w:r>
    </w:p>
    <w:bookmarkEnd w:id="29"/>
    <w:bookmarkStart w:id="30" w:name="challenges-climate-change-uncertainty"/>
    <w:p>
      <w:pPr>
        <w:pStyle w:val="Heading2"/>
      </w:pPr>
      <w:r>
        <w:t xml:space="preserve">6. Challenges: Climate Change Uncertainty</w:t>
      </w:r>
    </w:p>
    <w:p>
      <w:pPr>
        <w:pStyle w:val="FirstParagraph"/>
      </w:pPr>
      <w:r>
        <w:t xml:space="preserve">The most significant challenge facing meteorologists in Turkey today is the changing baseline climate. Historical data, once considered reliable predictors, may no longer hold true. Istanbul is experiencing longer droughts in summer and more unpredictable precipitation patterns in winter.</w:t>
      </w:r>
    </w:p>
    <w:p>
      <w:pPr>
        <w:pStyle w:val="BodyText"/>
      </w:pPr>
      <w:r>
        <w:t xml:space="preserve">This uncertainty requires meteorologists to move away from static forecasting toward probabilistic modeling. They must communicate uncertainty clearly to the public and policymakers, helping Turkey adapt its infrastructure to future climate scenarios rather than just reacting to past patterns.</w:t>
      </w:r>
    </w:p>
    <w:bookmarkEnd w:id="30"/>
    <w:bookmarkStart w:id="31" w:name="conclusion"/>
    <w:p>
      <w:pPr>
        <w:pStyle w:val="Heading2"/>
      </w:pPr>
      <w:r>
        <w:t xml:space="preserve">7. Conclusion</w:t>
      </w:r>
    </w:p>
    <w:p>
      <w:pPr>
        <w:pStyle w:val="FirstParagraph"/>
      </w:pPr>
      <w:r>
        <w:t xml:space="preserve">In Istanbul, Turkey, the meteorologist is a vital stakeholder in the city’s resilience. Their work bridges the gap between natural atmospheric forces and human activity. By leveraging advanced technology to navigate complex micro-climates, they protect lives, support economic sectors like tourism and transport, and guide urban planning in an era of climate uncertainty.</w:t>
      </w:r>
    </w:p>
    <w:p>
      <w:pPr>
        <w:pStyle w:val="BodyText"/>
      </w:pPr>
      <w:r>
        <w:t xml:space="preserve">As Istanbul continues to grow as a global megacity, the demand for precise, localized meteorological intelligence will only increase. The professional meteorologist thus evolves from a weather reporter into a strategic advisor essential for the sustainable future of one of the world’s most iconic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Istanbul, Turkey</dc:title>
  <dc:creator/>
  <dc:language>en</dc:language>
  <cp:keywords/>
  <dcterms:created xsi:type="dcterms:W3CDTF">2026-07-29T12:11:58Z</dcterms:created>
  <dcterms:modified xsi:type="dcterms:W3CDTF">2026-07-29T12:11:58Z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