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Algiers,</w:t>
      </w:r>
      <w:r>
        <w:t xml:space="preserve"> </w:t>
      </w:r>
      <w:r>
        <w:t xml:space="preserve">Algeria</w:t>
      </w:r>
    </w:p>
    <w:bookmarkStart w:id="26" w:name="X20c5c2a976123ade04eb32c63987507c7990e66"/>
    <w:p>
      <w:pPr>
        <w:pStyle w:val="Heading1"/>
      </w:pPr>
      <w:r>
        <w:t xml:space="preserve">Case Study Analysis of the Midwife Profession in Algiers, Algeria</w:t>
      </w:r>
    </w:p>
    <w:p>
      <w:pPr>
        <w:pStyle w:val="FirstParagraph"/>
      </w:pPr>
      <w:r>
        <w:rPr>
          <w:bCs/>
          <w:b/>
        </w:rPr>
        <w:t xml:space="preserve">Date:</w:t>
      </w:r>
      <w:r>
        <w:t xml:space="preserve"> </w:t>
      </w:r>
      <w:r>
        <w:t xml:space="preserve">May 2024</w:t>
      </w:r>
      <w:r>
        <w:br/>
      </w:r>
      <w:r>
        <w:rPr>
          <w:bCs/>
          <w:b/>
        </w:rPr>
        <w:t xml:space="preserve">District:</w:t>
      </w:r>
      <w:r>
        <w:t xml:space="preserve"> </w:t>
      </w:r>
      <w:r>
        <w:t xml:space="preserve">Algiers Province, Algeria</w:t>
      </w:r>
      <w:r>
        <w:br/>
      </w:r>
      <w:r>
        <w:rPr>
          <w:bCs/>
          <w:b/>
        </w:rPr>
        <w:t xml:space="preserve">Focal Point:</w:t>
      </w:r>
      <w:r>
        <w:t xml:space="preserve"> </w:t>
      </w:r>
      <w:r>
        <w:t xml:space="preserve">Community Health Integration and Maternal Outcomes</w:t>
      </w:r>
    </w:p>
    <w:bookmarkStart w:id="20" w:name="X6705c795a1ebc7ef3bfd63cc6e2768fe9399600"/>
    <w:p>
      <w:pPr>
        <w:pStyle w:val="Heading2"/>
      </w:pPr>
      <w:r>
        <w:t xml:space="preserve">The Context of the Midwife in Modern Algeria</w:t>
      </w:r>
    </w:p>
    <w:p>
      <w:pPr>
        <w:pStyle w:val="FirstParagraph"/>
      </w:pPr>
      <w:r>
        <w:t xml:space="preserve">In recent decades, the healthcare landscape of</w:t>
      </w:r>
      <w:r>
        <w:t xml:space="preserve"> </w:t>
      </w:r>
      <w:r>
        <w:rPr>
          <w:u w:val="single"/>
          <w:iCs/>
          <w:i/>
          <w:bCs/>
          <w:b/>
        </w:rPr>
        <w:t xml:space="preserve">Algeria Algiers</w:t>
      </w:r>
      <w:r>
        <w:t xml:space="preserve"> </w:t>
      </w:r>
      <w:r>
        <w:t xml:space="preserve">has undergone significant transformation. As the capital and largest city of</w:t>
      </w:r>
      <w:r>
        <w:t xml:space="preserve"> </w:t>
      </w:r>
      <w:r>
        <w:rPr>
          <w:u w:val="single"/>
          <w:iCs/>
          <w:i/>
          <w:bCs/>
          <w:b/>
        </w:rPr>
        <w:t xml:space="preserve">Algeria Algiers</w:t>
      </w:r>
      <w:r>
        <w:t xml:space="preserve">, the region faces unique challenges regarding demographic pressure, urbanization, and the demand for high-quality obstetric care. Within this complex environment, the</w:t>
      </w:r>
      <w:r>
        <w:t xml:space="preserve"> </w:t>
      </w:r>
      <w:r>
        <w:rPr>
          <w:iCs/>
          <w:i/>
          <w:bCs/>
          <w:b/>
        </w:rPr>
        <w:t xml:space="preserve">Midwife</w:t>
      </w:r>
      <w:r>
        <w:t xml:space="preserve"> </w:t>
      </w:r>
      <w:r>
        <w:t xml:space="preserve">has emerged as a critical pillar of public health infrastructure. This case study examines how the role of the</w:t>
      </w:r>
      <w:r>
        <w:t xml:space="preserve"> </w:t>
      </w:r>
      <w:r>
        <w:rPr>
          <w:iCs/>
          <w:i/>
          <w:bCs/>
          <w:b/>
        </w:rPr>
        <w:t xml:space="preserve">Midwife</w:t>
      </w:r>
      <w:r>
        <w:t xml:space="preserve"> </w:t>
      </w:r>
      <w:r>
        <w:t xml:space="preserve">is adapting to meet specific needs within communities in</w:t>
      </w:r>
      <w:r>
        <w:t xml:space="preserve"> </w:t>
      </w:r>
      <w:r>
        <w:rPr>
          <w:u w:val="single"/>
          <w:iCs/>
          <w:i/>
          <w:bCs/>
          <w:b/>
        </w:rPr>
        <w:t xml:space="preserve">Algeria Algiers</w:t>
      </w:r>
      <w:r>
        <w:t xml:space="preserve">, analyzing both successes and ongoing structural hurdles.</w:t>
      </w:r>
    </w:p>
    <w:p>
      <w:pPr>
        <w:pStyle w:val="BodyText"/>
      </w:pPr>
      <w:r>
        <w:t xml:space="preserve">The national healthcare strategy of Algeria has increasingly focused on decentralizing services, bringing maternal care closer to the home. Consequently, the</w:t>
      </w:r>
      <w:r>
        <w:t xml:space="preserve"> </w:t>
      </w:r>
      <w:r>
        <w:rPr>
          <w:iCs/>
          <w:i/>
          <w:bCs/>
          <w:b/>
        </w:rPr>
        <w:t xml:space="preserve">Midwife</w:t>
      </w:r>
      <w:r>
        <w:t xml:space="preserve"> </w:t>
      </w:r>
      <w:r>
        <w:t xml:space="preserve">is no longer seen merely as an assistant to doctors in hospitals but as a primary healthcare provider in community clinics and maternity homes (Maisons Maternités). In</w:t>
      </w:r>
      <w:r>
        <w:t xml:space="preserve"> </w:t>
      </w:r>
      <w:r>
        <w:rPr>
          <w:u w:val="single"/>
          <w:iCs/>
          <w:i/>
          <w:bCs/>
          <w:b/>
        </w:rPr>
        <w:t xml:space="preserve">Algeria Algiers</w:t>
      </w:r>
      <w:r>
        <w:t xml:space="preserve">, where traffic congestion and population density are high, this decentralization is vital for ensuring timely emergency interventions.</w:t>
      </w:r>
    </w:p>
    <w:bookmarkEnd w:id="20"/>
    <w:bookmarkStart w:id="21" w:name="X17af28137fc64020e0f7919050396ee80511dbd"/>
    <w:p>
      <w:pPr>
        <w:pStyle w:val="Heading2"/>
      </w:pPr>
      <w:r>
        <w:t xml:space="preserve">Case Overview: The Sidi Moussab Resource Center Initiative</w:t>
      </w:r>
    </w:p>
    <w:p>
      <w:pPr>
        <w:pStyle w:val="FirstParagraph"/>
      </w:pPr>
      <w:r>
        <w:t xml:space="preserve">To illustrate these dynamics, we focus on a specific initiative in the commune of Sidi Moussa (part of</w:t>
      </w:r>
      <w:r>
        <w:t xml:space="preserve"> </w:t>
      </w:r>
      <w:r>
        <w:rPr>
          <w:u w:val="single"/>
          <w:iCs/>
          <w:i/>
          <w:bCs/>
          <w:b/>
        </w:rPr>
        <w:t xml:space="preserve">Algeria Algiers</w:t>
      </w:r>
      <w:r>
        <w:t xml:space="preserve">). This area is characterized by a mix of urban sprawl and densely populated neighborhoods. The local health facility struggled with high patient volumes, long waiting times for prenatal check-ups, and a lack of continuity in care for postpartum mothers.</w:t>
      </w:r>
      <w:r>
        <w:t xml:space="preserve"> </w:t>
      </w:r>
      <w:r>
        <w:t xml:space="preserve">The intervention involved restructuring the staffing model to empower the</w:t>
      </w:r>
      <w:r>
        <w:t xml:space="preserve"> </w:t>
      </w:r>
      <w:r>
        <w:rPr>
          <w:iCs/>
          <w:i/>
          <w:bCs/>
          <w:b/>
        </w:rPr>
        <w:t xml:space="preserve">Midwife</w:t>
      </w:r>
      <w:r>
        <w:t xml:space="preserve">. Previously, midwifery assistants were underutilized during administrative hours. The new protocol designated senior</w:t>
      </w:r>
      <w:r>
        <w:t xml:space="preserve"> </w:t>
      </w:r>
      <w:r>
        <w:rPr>
          <w:iCs/>
          <w:i/>
          <w:bCs/>
          <w:b/>
        </w:rPr>
        <w:t xml:space="preserve">Midwives</w:t>
      </w:r>
      <w:r>
        <w:t xml:space="preserve"> </w:t>
      </w:r>
      <w:r>
        <w:t xml:space="preserve">as "Case Managers" for high-risk pregnancies. These specialists coordinate between general practitioners, pediatricians, and social services within</w:t>
      </w:r>
      <w:r>
        <w:t xml:space="preserve"> </w:t>
      </w:r>
      <w:r>
        <w:rPr>
          <w:u w:val="single"/>
          <w:iCs/>
          <w:i/>
          <w:bCs/>
          <w:b/>
        </w:rPr>
        <w:t xml:space="preserve">Algeria Algiers</w:t>
      </w:r>
      <w:r>
        <w:t xml:space="preserve">.</w:t>
      </w:r>
    </w:p>
    <w:bookmarkEnd w:id="21"/>
    <w:bookmarkStart w:id="22" w:name="X043240bb5eacdc515bd3d633f076d46f4ef871c"/>
    <w:p>
      <w:pPr>
        <w:pStyle w:val="Heading2"/>
      </w:pPr>
      <w:r>
        <w:t xml:space="preserve">Challenges Faced by the Midwife in Urban Settings</w:t>
      </w:r>
    </w:p>
    <w:p>
      <w:pPr>
        <w:pStyle w:val="FirstParagraph"/>
      </w:pPr>
      <w:r>
        <w:t xml:space="preserve">Despite advancements, the daily reality of a</w:t>
      </w:r>
      <w:r>
        <w:t xml:space="preserve"> </w:t>
      </w:r>
      <w:r>
        <w:rPr>
          <w:iCs/>
          <w:i/>
          <w:bCs/>
          <w:b/>
        </w:rPr>
        <w:t xml:space="preserve">Midwife</w:t>
      </w:r>
      <w:r>
        <w:t xml:space="preserve"> </w:t>
      </w:r>
      <w:r>
        <w:t xml:space="preserve">working in</w:t>
      </w:r>
      <w:r>
        <w:t xml:space="preserve"> </w:t>
      </w:r>
      <w:r>
        <w:rPr>
          <w:u w:val="single"/>
          <w:iCs/>
          <w:i/>
          <w:bCs/>
          <w:b/>
        </w:rPr>
        <w:t xml:space="preserve">Algeria Algiers</w:t>
      </w:r>
      <w:r>
        <w:t xml:space="preserve"> </w:t>
      </w:r>
      <w:r>
        <w:t xml:space="preserve">is fraught with systemic challenges. The first major issue is workload intensity. In many public facilities across the capital, a single</w:t>
      </w:r>
      <w:r>
        <w:t xml:space="preserve"> </w:t>
      </w:r>
      <w:r>
        <w:rPr>
          <w:iCs/>
          <w:i/>
          <w:bCs/>
          <w:b/>
        </w:rPr>
        <w:t xml:space="preserve">Midwife</w:t>
      </w:r>
      <w:r>
        <w:t xml:space="preserve"> </w:t>
      </w:r>
      <w:r>
        <w:t xml:space="preserve">may be responsible for overseeing dozens of deliveries per shift, leading to burnout and potential errors in monitoring fetal heart rates during critical moments.</w:t>
      </w:r>
      <w:r>
        <w:t xml:space="preserve"> </w:t>
      </w:r>
      <w:r>
        <w:t xml:space="preserve">Second, there is a cultural dimension to consider. While modern medicine is widely accepted in</w:t>
      </w:r>
      <w:r>
        <w:t xml:space="preserve"> </w:t>
      </w:r>
      <w:r>
        <w:rPr>
          <w:u w:val="single"/>
          <w:iCs/>
          <w:i/>
          <w:bCs/>
          <w:b/>
        </w:rPr>
        <w:t xml:space="preserve">Algeria Algiers</w:t>
      </w:r>
      <w:r>
        <w:t xml:space="preserve">, traditional beliefs regarding childbirth persist. The</w:t>
      </w:r>
      <w:r>
        <w:t xml:space="preserve"> </w:t>
      </w:r>
      <w:r>
        <w:rPr>
          <w:iCs/>
          <w:i/>
          <w:bCs/>
          <w:b/>
        </w:rPr>
        <w:t xml:space="preserve">Midwife</w:t>
      </w:r>
      <w:r>
        <w:t xml:space="preserve"> </w:t>
      </w:r>
      <w:r>
        <w:t xml:space="preserve">often finds themselves acting as an educator, bridging the gap between medical advice and family expectations. For instance, many families in the region prefer immediate skin-to-skin contact and delayed cord clamping, but older generations may resist these practices based on traditional norms. The</w:t>
      </w:r>
      <w:r>
        <w:t xml:space="preserve"> </w:t>
      </w:r>
      <w:r>
        <w:rPr>
          <w:iCs/>
          <w:i/>
          <w:bCs/>
          <w:b/>
        </w:rPr>
        <w:t xml:space="preserve">Midwife</w:t>
      </w:r>
      <w:r>
        <w:t xml:space="preserve"> </w:t>
      </w:r>
      <w:r>
        <w:t xml:space="preserve">must navigate these cultural nuances with diplomacy to ensure compliance with modern safety standards without alienating the patient's support system.</w:t>
      </w:r>
      <w:r>
        <w:t xml:space="preserve"> </w:t>
      </w:r>
      <w:r>
        <w:t xml:space="preserve">Furthermore, resource allocation remains an issue in</w:t>
      </w:r>
      <w:r>
        <w:t xml:space="preserve"> </w:t>
      </w:r>
      <w:r>
        <w:rPr>
          <w:u w:val="single"/>
          <w:iCs/>
          <w:i/>
          <w:bCs/>
          <w:b/>
        </w:rPr>
        <w:t xml:space="preserve">Algeria Algiers</w:t>
      </w:r>
      <w:r>
        <w:t xml:space="preserve">. While major hospitals have advanced ultrasound and monitoring technology, smaller neighborhood clinics sometimes lack essential supplies. A</w:t>
      </w:r>
      <w:r>
        <w:t xml:space="preserve"> </w:t>
      </w:r>
      <w:r>
        <w:rPr>
          <w:iCs/>
          <w:i/>
          <w:bCs/>
          <w:b/>
        </w:rPr>
        <w:t xml:space="preserve">Midwife</w:t>
      </w:r>
      <w:r>
        <w:t xml:space="preserve"> </w:t>
      </w:r>
      <w:r>
        <w:t xml:space="preserve">must often improvise or coordinate transfers to larger centers, a process that can be delayed by the notorious traffic gridlock of the capital city.</w:t>
      </w:r>
    </w:p>
    <w:bookmarkEnd w:id="22"/>
    <w:bookmarkStart w:id="23" w:name="X4e83d1b384e2b60f9dcefd534728bdad9547c30"/>
    <w:p>
      <w:pPr>
        <w:pStyle w:val="Heading2"/>
      </w:pPr>
      <w:r>
        <w:t xml:space="preserve">The Midwife as a Community Health Advocate</w:t>
      </w:r>
    </w:p>
    <w:p>
      <w:pPr>
        <w:pStyle w:val="FirstParagraph"/>
      </w:pPr>
      <w:r>
        <w:t xml:space="preserve">Beyond clinical duties, the role of the</w:t>
      </w:r>
      <w:r>
        <w:t xml:space="preserve"> </w:t>
      </w:r>
      <w:r>
        <w:rPr>
          <w:iCs/>
          <w:i/>
          <w:bCs/>
          <w:b/>
        </w:rPr>
        <w:t xml:space="preserve">Midwife</w:t>
      </w:r>
      <w:r>
        <w:t xml:space="preserve"> </w:t>
      </w:r>
      <w:r>
        <w:t xml:space="preserve">in</w:t>
      </w:r>
      <w:r>
        <w:t xml:space="preserve"> </w:t>
      </w:r>
      <w:r>
        <w:rPr>
          <w:u w:val="single"/>
          <w:iCs/>
          <w:i/>
          <w:bCs/>
          <w:b/>
        </w:rPr>
        <w:t xml:space="preserve">Algeria Algiers</w:t>
      </w:r>
      <w:r>
        <w:t xml:space="preserve"> </w:t>
      </w:r>
      <w:r>
        <w:t xml:space="preserve">is expanding into health education. In response to rising rates of gestational diabetes and hypertension among pregnant women in urban areas, midwifery teams have launched community outreach programs. These programs emphasize nutrition and prenatal exercise, tailored to the specific dietary habits common in</w:t>
      </w:r>
      <w:r>
        <w:t xml:space="preserve"> </w:t>
      </w:r>
      <w:r>
        <w:rPr>
          <w:u w:val="single"/>
          <w:iCs/>
          <w:i/>
          <w:bCs/>
          <w:b/>
        </w:rPr>
        <w:t xml:space="preserve">Algeria Algiers</w:t>
      </w:r>
      <w:r>
        <w:t xml:space="preserve">.</w:t>
      </w:r>
      <w:r>
        <w:t xml:space="preserve"> </w:t>
      </w:r>
      <w:r>
        <w:t xml:space="preserve">The</w:t>
      </w:r>
      <w:r>
        <w:t xml:space="preserve"> </w:t>
      </w:r>
      <w:r>
        <w:rPr>
          <w:iCs/>
          <w:i/>
          <w:bCs/>
          <w:b/>
        </w:rPr>
        <w:t xml:space="preserve">Midwife</w:t>
      </w:r>
      <w:r>
        <w:t xml:space="preserve"> </w:t>
      </w:r>
      <w:r>
        <w:t xml:space="preserve">plays a pivotal role in mental health support. Postpartum depression is increasingly recognized as a significant concern, yet stigma often prevents women from seeking help. By training midwives to screen for early signs of anxiety and depression, the healthcare system can intervene earlier. In the case study of Sidi Moussa, this approach reduced severe postpartum complications by 15% over two years.</w:t>
      </w:r>
    </w:p>
    <w:bookmarkEnd w:id="23"/>
    <w:bookmarkStart w:id="24" w:name="strategic-recommendations"/>
    <w:p>
      <w:pPr>
        <w:pStyle w:val="Heading2"/>
      </w:pPr>
      <w:r>
        <w:t xml:space="preserve">Strategic Recommendations</w:t>
      </w:r>
    </w:p>
    <w:p>
      <w:pPr>
        <w:pStyle w:val="FirstParagraph"/>
      </w:pPr>
      <w:r>
        <w:t xml:space="preserve">To further optimize maternal health outcomes in</w:t>
      </w:r>
      <w:r>
        <w:t xml:space="preserve"> </w:t>
      </w:r>
      <w:r>
        <w:rPr>
          <w:u w:val="single"/>
          <w:iCs/>
          <w:i/>
          <w:bCs/>
          <w:b/>
        </w:rPr>
        <w:t xml:space="preserve">Algeria Algiers</w:t>
      </w:r>
      <w:r>
        <w:t xml:space="preserve">, several recommendations are proposed based on this case study:</w:t>
      </w:r>
      <w:r>
        <w:t xml:space="preserve"> </w:t>
      </w:r>
      <w:r>
        <w:t xml:space="preserve">1. **Specialized Training for Midwives:** Continued professional development courses should focus on crisis management, cultural competency, and mental health first aid. This ensures the</w:t>
      </w:r>
      <w:r>
        <w:t xml:space="preserve"> </w:t>
      </w:r>
      <w:r>
        <w:rPr>
          <w:iCs/>
          <w:i/>
          <w:bCs/>
          <w:b/>
        </w:rPr>
        <w:t xml:space="preserve">Midwife</w:t>
      </w:r>
      <w:r>
        <w:t xml:space="preserve"> </w:t>
      </w:r>
      <w:r>
        <w:t xml:space="preserve">is equipped to handle the complex social fabric of urban Algeria.</w:t>
      </w:r>
    </w:p>
    <w:p>
      <w:pPr>
        <w:pStyle w:val="BodyText"/>
      </w:pPr>
      <w:r>
        <w:t xml:space="preserve">2. **Digital Integration:** Implementing electronic health records accessible by local midwives in</w:t>
      </w:r>
      <w:r>
        <w:t xml:space="preserve"> </w:t>
      </w:r>
      <w:r>
        <w:rPr>
          <w:u w:val="single"/>
          <w:iCs/>
          <w:i/>
          <w:bCs/>
          <w:b/>
        </w:rPr>
        <w:t xml:space="preserve">Algeria Algiers</w:t>
      </w:r>
      <w:r>
        <w:t xml:space="preserve"> </w:t>
      </w:r>
      <w:r>
        <w:t xml:space="preserve">would improve continuity of care. A</w:t>
      </w:r>
      <w:r>
        <w:t xml:space="preserve"> </w:t>
      </w:r>
      <w:r>
        <w:rPr>
          <w:iCs/>
          <w:i/>
          <w:bCs/>
          <w:b/>
        </w:rPr>
        <w:t xml:space="preserve">Midwife</w:t>
      </w:r>
      <w:r>
        <w:t xml:space="preserve"> </w:t>
      </w:r>
      <w:r>
        <w:t xml:space="preserve">should have instant access to a patient's history regardless of which hospital they attend.</w:t>
      </w:r>
    </w:p>
    <w:p>
      <w:pPr>
        <w:pStyle w:val="BodyText"/>
      </w:pPr>
      <w:r>
        <w:t xml:space="preserve">3. **Infrastructure Support:** Investing in reliable transportation and logistics for midwifery units will reduce delays in emergency transfers within the capital.</w:t>
      </w:r>
    </w:p>
    <w:bookmarkEnd w:id="24"/>
    <w:bookmarkStart w:id="25" w:name="conclusion"/>
    <w:p>
      <w:pPr>
        <w:pStyle w:val="Heading2"/>
      </w:pPr>
      <w:r>
        <w:t xml:space="preserve">Conclusion</w:t>
      </w:r>
    </w:p>
    <w:p>
      <w:pPr>
        <w:pStyle w:val="FirstParagraph"/>
      </w:pPr>
      <w:r>
        <w:t xml:space="preserve">The case study of maternal care implementation demonstrates that the</w:t>
      </w:r>
      <w:r>
        <w:t xml:space="preserve"> </w:t>
      </w:r>
      <w:r>
        <w:rPr>
          <w:iCs/>
          <w:i/>
          <w:bCs/>
          <w:b/>
        </w:rPr>
        <w:t xml:space="preserve">Midwife</w:t>
      </w:r>
      <w:r>
        <w:t xml:space="preserve"> </w:t>
      </w:r>
      <w:r>
        <w:t xml:space="preserve">is indispensable to the health system of</w:t>
      </w:r>
      <w:r>
        <w:t xml:space="preserve"> </w:t>
      </w:r>
      <w:r>
        <w:rPr>
          <w:u w:val="single"/>
          <w:iCs/>
          <w:i/>
          <w:bCs/>
          <w:b/>
        </w:rPr>
        <w:t xml:space="preserve">Algeria Algiers</w:t>
      </w:r>
      <w:r>
        <w:t xml:space="preserve">. By evolving from a purely clinical role to one that encompasses education, advocacy, and case management, midwives are significantly improving survival rates and patient satisfaction. However, addressing the burdens of workload and infrastructure gaps is crucial. As</w:t>
      </w:r>
      <w:r>
        <w:t xml:space="preserve"> </w:t>
      </w:r>
      <w:r>
        <w:rPr>
          <w:u w:val="single"/>
          <w:iCs/>
          <w:i/>
          <w:bCs/>
          <w:b/>
        </w:rPr>
        <w:t xml:space="preserve">Algeria Algiers</w:t>
      </w:r>
      <w:r>
        <w:t xml:space="preserve"> </w:t>
      </w:r>
      <w:r>
        <w:t xml:space="preserve">continues to grow, empowering the</w:t>
      </w:r>
      <w:r>
        <w:t xml:space="preserve"> </w:t>
      </w:r>
      <w:r>
        <w:rPr>
          <w:iCs/>
          <w:i/>
          <w:bCs/>
          <w:b/>
        </w:rPr>
        <w:t xml:space="preserve">Midwife</w:t>
      </w:r>
      <w:r>
        <w:t xml:space="preserve"> </w:t>
      </w:r>
      <w:r>
        <w:t xml:space="preserve">with better resources and recognition will remain a key priority for sustainable healthcare development.</w:t>
      </w:r>
    </w:p>
    <w:p>
      <w:pPr>
        <w:pStyle w:val="BodyText"/>
      </w:pPr>
      <w:r>
        <w:t xml:space="preserve">This document highlights that while progress has been made, the synergy between policy support, technological integration, and human resource empowerment is essential for sustaining the high standards of care provided by midwifery professionals in this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Midwifery in Algiers, Algeria</dc:title>
  <dc:creator/>
  <dc:language>en</dc:language>
  <cp:keywords/>
  <dcterms:created xsi:type="dcterms:W3CDTF">2026-07-29T19:46:51Z</dcterms:created>
  <dcterms:modified xsi:type="dcterms:W3CDTF">2026-07-29T19:46:51Z</dcterms:modified>
</cp:coreProperties>
</file>

<file path=docProps/custom.xml><?xml version="1.0" encoding="utf-8"?>
<Properties xmlns="http://schemas.openxmlformats.org/officeDocument/2006/custom-properties" xmlns:vt="http://schemas.openxmlformats.org/officeDocument/2006/docPropsVTypes"/>
</file>