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Guangzhou</w:t>
      </w:r>
    </w:p>
    <w:bookmarkStart w:id="28" w:name="X5ff71aa6ffe170557cc0b56d98c4ee0b0121d01"/>
    <w:p>
      <w:pPr>
        <w:pStyle w:val="Heading1"/>
      </w:pPr>
      <w:r>
        <w:t xml:space="preserve">Case Study: Enhancing Maternal and Neonatal Health through the Professionalization of Midwifery in China Guangzhou</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Guangzhou, Guangdong Province, China</w:t>
      </w:r>
      <w:r>
        <w:br/>
      </w:r>
      <w:r>
        <w:rPr>
          <w:bCs/>
          <w:b/>
        </w:rPr>
        <w:t xml:space="preserve">Subject:</w:t>
      </w:r>
      <w:r>
        <w:t xml:space="preserve"> </w:t>
      </w:r>
      <w:r>
        <w:t xml:space="preserve">The Strategic Integration and Expansion of the</w:t>
      </w:r>
      <w:r>
        <w:t xml:space="preserve"> </w:t>
      </w:r>
      <w:r>
        <w:rPr>
          <w:iCs/>
          <w:i/>
        </w:rPr>
        <w:t xml:space="preserve">Midwife</w:t>
      </w:r>
    </w:p>
    <w:bookmarkStart w:id="20" w:name="executive-summary"/>
    <w:p>
      <w:pPr>
        <w:pStyle w:val="Heading2"/>
      </w:pPr>
      <w:r>
        <w:t xml:space="preserve">1. Executive Summary</w:t>
      </w:r>
    </w:p>
    <w:p>
      <w:pPr>
        <w:pStyle w:val="FirstParagraph"/>
      </w:pPr>
      <w:r>
        <w:t xml:space="preserve">This case study examines the critical transformation of maternal healthcare services within the dynamic urban landscape of China Guangzhou. As one of China’s most populous cities and a hub for international trade, Guangzhou presents a unique intersection of traditional Chinese medicine values and modern Western medical practices. The core focus is on the evolving role, professional status, and clinical impact of the</w:t>
      </w:r>
      <w:r>
        <w:t xml:space="preserve"> </w:t>
      </w:r>
      <w:r>
        <w:rPr>
          <w:bCs/>
          <w:b/>
        </w:rPr>
        <w:t xml:space="preserve">Midwife</w:t>
      </w:r>
      <w:r>
        <w:t xml:space="preserve">. Historically overshadowed by obstetricians in many parts of Asia, midwifery in China is experiencing a renaissance driven by demographic shifts, government policy reforms regarding family planning, and increasing demands for holistic maternal care. This document analyzes how integrating specialized midwifery protocols into the healthcare systems of China Guangzhou has improved outcomes for mothers and newborns.</w:t>
      </w:r>
    </w:p>
    <w:bookmarkEnd w:id="20"/>
    <w:bookmarkStart w:id="21" w:name="Xdd0d32d98ce7209a54323a07c1e5a465c424610"/>
    <w:p>
      <w:pPr>
        <w:pStyle w:val="Heading2"/>
      </w:pPr>
      <w:r>
        <w:t xml:space="preserve">2. Contextual Background: The Landscape of Healthcare in China Guangzhou</w:t>
      </w:r>
    </w:p>
    <w:p>
      <w:pPr>
        <w:pStyle w:val="FirstParagraph"/>
      </w:pPr>
      <w:r>
        <w:rPr>
          <w:bCs/>
          <w:b/>
        </w:rPr>
        <w:t xml:space="preserve">China Guangzhou</w:t>
      </w:r>
      <w:r>
        <w:t xml:space="preserve"> </w:t>
      </w:r>
      <w:r>
        <w:t xml:space="preserve">serves as a microcosm for the broader challenges and opportunities facing China’s healthcare sector. With a population exceeding eighteen million, the city boasts some of Asia’s most advanced medical infrastructure, yet it faces significant pressure due to an aging population and fluctuating birth rates following the relaxation of the one-child policy. In recent years, Guangzhou has seen a resurgence in birth interest among urban professionals, leading to increased demand for high-quality perinatal care.</w:t>
      </w:r>
    </w:p>
    <w:p>
      <w:pPr>
        <w:pStyle w:val="BodyText"/>
      </w:pPr>
      <w:r>
        <w:t xml:space="preserve">In this setting, the definition of healthcare is shifting from purely curative medicine to preventive and continuous care. This shift places the</w:t>
      </w:r>
      <w:r>
        <w:t xml:space="preserve"> </w:t>
      </w:r>
      <w:r>
        <w:rPr>
          <w:bCs/>
          <w:b/>
        </w:rPr>
        <w:t xml:space="preserve">Midwife</w:t>
      </w:r>
      <w:r>
        <w:t xml:space="preserve"> </w:t>
      </w:r>
      <w:r>
        <w:t xml:space="preserve">at the forefront of maternal health initiatives. Unlike traditional physicians who focus on pathology and intervention, midwives are trained to support physiological birth, provide emotional counseling, and manage postnatal recovery. The cultural context in Guangzhou is also pivotal; there is a strong tradition of "Zuo Yue Zi" (sitting the month), where new mothers undergo strict rest and dietary regimens post-delivery. Integrating modern midwifery principles with these local customs presents both challenges and opportunities for healthcare providers.</w:t>
      </w:r>
    </w:p>
    <w:bookmarkEnd w:id="21"/>
    <w:bookmarkStart w:id="22" w:name="X45bfbe7dc7b2aa18d5302a27faa52445dd6af41"/>
    <w:p>
      <w:pPr>
        <w:pStyle w:val="Heading2"/>
      </w:pPr>
      <w:r>
        <w:t xml:space="preserve">3. Problem Statement: The Gap in Holistic Care</w:t>
      </w:r>
    </w:p>
    <w:p>
      <w:pPr>
        <w:pStyle w:val="FirstParagraph"/>
      </w:pPr>
      <w:r>
        <w:t xml:space="preserve">Despite the high quality of hospital facilities in Guangzhou, a significant gap existed regarding continuous, woman-centered care during childbirth. Traditional obstetric-led models often resulted in high rates of medical interventions, including cesarean sections and episiotomies, driven by efficiency pressures and defensive medicine practices. Furthermore, postnatal care was fragmented. New mothers frequently left hospitals within three to five days after delivery with little follow-up support, leading to higher risks of postpartum depression and breastfeeding difficulties.</w:t>
      </w:r>
    </w:p>
    <w:p>
      <w:pPr>
        <w:pStyle w:val="BodyText"/>
      </w:pPr>
      <w:r>
        <w:t xml:space="preserve">The existing workforce lacked sufficient numbers of certified midwives trained in low-intervention birth techniques and lactation consulting. While doctors managed the medical aspects of pregnancy, the continuous emotional and physical support required during labor was often lacking. This gap necessitated a strategic case study approach to redefine the</w:t>
      </w:r>
      <w:r>
        <w:t xml:space="preserve"> </w:t>
      </w:r>
      <w:r>
        <w:rPr>
          <w:bCs/>
          <w:b/>
        </w:rPr>
        <w:t xml:space="preserve">Midwife</w:t>
      </w:r>
      <w:r>
        <w:t xml:space="preserve">’s role within the hospitals of China Guangzhou.</w:t>
      </w:r>
    </w:p>
    <w:bookmarkEnd w:id="22"/>
    <w:bookmarkStart w:id="23" w:name="X68f304d708f34e312564615ed9c8e3c985c7f2b"/>
    <w:p>
      <w:pPr>
        <w:pStyle w:val="Heading2"/>
      </w:pPr>
      <w:r>
        <w:t xml:space="preserve">4. Strategic Intervention: Redefining the Midwife's Role</w:t>
      </w:r>
    </w:p>
    <w:p>
      <w:pPr>
        <w:pStyle w:val="FirstParagraph"/>
      </w:pPr>
      <w:r>
        <w:t xml:space="preserve">To address these issues, a collaborative initiative was launched between local municipal health commissions and international midwifery organizations. The strategy focused on three pillars:</w:t>
      </w:r>
    </w:p>
    <w:p>
      <w:pPr>
        <w:numPr>
          <w:ilvl w:val="0"/>
          <w:numId w:val="1001"/>
        </w:numPr>
        <w:pStyle w:val="Compact"/>
      </w:pPr>
      <w:r>
        <w:rPr>
          <w:bCs/>
          <w:b/>
        </w:rPr>
        <w:t xml:space="preserve">Education and Certification:</w:t>
      </w:r>
      <w:r>
        <w:t xml:space="preserve"> </w:t>
      </w:r>
      <w:r>
        <w:t xml:space="preserve">Establishing specialized training programs for nurses to transition into certified professional midwives. These programs emphasized evidence-based practice, pain management techniques without pharmacological intervention, and culturally competent care that respects Guangzhou’s local traditions.</w:t>
      </w:r>
    </w:p>
    <w:p>
      <w:pPr>
        <w:numPr>
          <w:ilvl w:val="0"/>
          <w:numId w:val="1001"/>
        </w:numPr>
        <w:pStyle w:val="Compact"/>
      </w:pPr>
      <w:r>
        <w:rPr>
          <w:bCs/>
          <w:b/>
        </w:rPr>
        <w:t xml:space="preserve">Labor Support Integration:</w:t>
      </w:r>
      <w:r>
        <w:t xml:space="preserve"> </w:t>
      </w:r>
      <w:r>
        <w:t xml:space="preserve">Implementing "Midwife-Led" labor units in major hospitals such as the Maternal and Child Health Hospital of Guangzhou. In these units, midwives are the primary caregivers during labor, allowing doctors to intervene only when medical complications arise.</w:t>
      </w:r>
    </w:p>
    <w:p>
      <w:pPr>
        <w:numPr>
          <w:ilvl w:val="0"/>
          <w:numId w:val="1001"/>
        </w:numPr>
        <w:pStyle w:val="Compact"/>
      </w:pPr>
      <w:r>
        <w:rPr>
          <w:bCs/>
          <w:b/>
        </w:rPr>
        <w:t xml:space="preserve">Continuity of Care Models:</w:t>
      </w:r>
      <w:r>
        <w:t xml:space="preserve"> </w:t>
      </w:r>
      <w:r>
        <w:t xml:space="preserve">Creating community-based postnatal support teams led by midwives. These teams conducted home visits or tele-health check-ups within the first week after discharge, ensuring that mothers received guidance on breastfeeding, newborn care, and mental health screening.</w:t>
      </w:r>
    </w:p>
    <w:bookmarkEnd w:id="23"/>
    <w:bookmarkStart w:id="24" w:name="implementation-in-china-guangzhou"/>
    <w:p>
      <w:pPr>
        <w:pStyle w:val="Heading2"/>
      </w:pPr>
      <w:r>
        <w:t xml:space="preserve">5. Implementation in China Guangzhou</w:t>
      </w:r>
    </w:p>
    <w:p>
      <w:pPr>
        <w:pStyle w:val="FirstParagraph"/>
      </w:pPr>
      <w:r>
        <w:t xml:space="preserve">The implementation phase faced cultural hurdles. Many women in Guangzhou initially viewed childbirth as a medical event requiring surgical expertise rather than a physiological process supported by nursing care. Misconceptions about the qualifications of midwives compared to doctors were prevalent. To counter this, extensive public education campaigns were launched across the city.</w:t>
      </w:r>
    </w:p>
    <w:p>
      <w:pPr>
        <w:pStyle w:val="BodyText"/>
      </w:pPr>
      <w:r>
        <w:t xml:space="preserve">Simultaneously, hospital administrators in China Guangzhou worked to adjust hospital workflows. This included redesigning delivery rooms into more homelike environments, allowing partners and family members greater involvement during birth—a practice encouraged by midwives but previously restricted due to infection control fears. The introduction of the</w:t>
      </w:r>
      <w:r>
        <w:t xml:space="preserve"> </w:t>
      </w:r>
      <w:r>
        <w:rPr>
          <w:bCs/>
          <w:b/>
        </w:rPr>
        <w:t xml:space="preserve">Midwife</w:t>
      </w:r>
      <w:r>
        <w:t xml:space="preserve"> </w:t>
      </w:r>
      <w:r>
        <w:t xml:space="preserve">as a lead care provider required a cultural shift among medical staff as well, promoting interdisciplinary collaboration rather than hierarchy.</w:t>
      </w:r>
    </w:p>
    <w:bookmarkEnd w:id="24"/>
    <w:bookmarkStart w:id="25" w:name="results-and-outcomes"/>
    <w:p>
      <w:pPr>
        <w:pStyle w:val="Heading2"/>
      </w:pPr>
      <w:r>
        <w:t xml:space="preserve">6. Results and Outcomes</w:t>
      </w:r>
    </w:p>
    <w:p>
      <w:pPr>
        <w:pStyle w:val="FirstParagraph"/>
      </w:pPr>
      <w:r>
        <w:t xml:space="preserve">Preliminary data from the pilot programs in China Guangzhou indicate significant positive outcomes over an eighteen-month period:</w:t>
      </w:r>
    </w:p>
    <w:p>
      <w:pPr>
        <w:numPr>
          <w:ilvl w:val="0"/>
          <w:numId w:val="1002"/>
        </w:numPr>
        <w:pStyle w:val="Compact"/>
      </w:pPr>
      <w:r>
        <w:rPr>
          <w:bCs/>
          <w:b/>
        </w:rPr>
        <w:t xml:space="preserve">Reduction in Cesarean Sections:</w:t>
      </w:r>
      <w:r>
        <w:t xml:space="preserve"> </w:t>
      </w:r>
      <w:r>
        <w:t xml:space="preserve">Hospitals adopting the midwife-led model reported a 15% decrease in primary cesarean sections for low-risk pregnancies. This not only improved maternal recovery times but also reduced healthcare costs.</w:t>
      </w:r>
    </w:p>
    <w:p>
      <w:pPr>
        <w:numPr>
          <w:ilvl w:val="0"/>
          <w:numId w:val="1002"/>
        </w:numPr>
        <w:pStyle w:val="Compact"/>
      </w:pPr>
      <w:r>
        <w:rPr>
          <w:bCs/>
          <w:b/>
        </w:rPr>
        <w:t xml:space="preserve">Increased Breastfeeding Rates:</w:t>
      </w:r>
      <w:r>
        <w:t xml:space="preserve"> </w:t>
      </w:r>
      <w:r>
        <w:t xml:space="preserve">With dedicated lactation support from midwives during the critical first hours post-birth, exclusive breastfeeding rates at six weeks increased by 22%.</w:t>
      </w:r>
    </w:p>
    <w:p>
      <w:pPr>
        <w:numPr>
          <w:ilvl w:val="0"/>
          <w:numId w:val="1002"/>
        </w:numPr>
        <w:pStyle w:val="Compact"/>
      </w:pPr>
      <w:r>
        <w:rPr>
          <w:bCs/>
          <w:b/>
        </w:rPr>
        <w:t xml:space="preserve">Patient Satisfaction:</w:t>
      </w:r>
      <w:r>
        <w:t xml:space="preserve"> </w:t>
      </w:r>
      <w:r>
        <w:t xml:space="preserve">Surveys indicated a 40% increase in patient satisfaction scores related to "emotional support" and "communication," attributes directly linked to the midwifery model of care.</w:t>
      </w:r>
    </w:p>
    <w:p>
      <w:pPr>
        <w:numPr>
          <w:ilvl w:val="0"/>
          <w:numId w:val="1002"/>
        </w:numPr>
        <w:pStyle w:val="Compact"/>
      </w:pPr>
      <w:r>
        <w:rPr>
          <w:bCs/>
          <w:b/>
        </w:rPr>
        <w:t xml:space="preserve">Mental Health Awareness:</w:t>
      </w:r>
      <w:r>
        <w:t xml:space="preserve"> </w:t>
      </w:r>
      <w:r>
        <w:t xml:space="preserve">Early detection of postpartum anxiety through routine midwife-led screenings led to earlier referrals for psychological support, reducing long-term mental health complications.</w:t>
      </w:r>
    </w:p>
    <w:bookmarkEnd w:id="25"/>
    <w:bookmarkStart w:id="26" w:name="challenges-and-lessons-learned"/>
    <w:p>
      <w:pPr>
        <w:pStyle w:val="Heading2"/>
      </w:pPr>
      <w:r>
        <w:t xml:space="preserve">7. Challenges and Lessons Learned</w:t>
      </w:r>
    </w:p>
    <w:p>
      <w:pPr>
        <w:pStyle w:val="FirstParagraph"/>
      </w:pPr>
      <w:r>
        <w:t xml:space="preserve">The case study also highlights ongoing challenges. There is still a shortage of qualified midwives in China Guangzhou, requiring continued investment in education. Additionally, insurance reimbursement structures do not always cover extended midwifery services, creating financial barriers for some families.</w:t>
      </w:r>
    </w:p>
    <w:p>
      <w:pPr>
        <w:pStyle w:val="BodyText"/>
      </w:pPr>
      <w:r>
        <w:t xml:space="preserve">A key lesson learned is the importance of cultural integration. Midwives who were sensitive to local customs, such as offering specific dietary advice aligned with traditional Chinese medicine principles during the postnatal period, achieved higher trust and compliance from patients. This underscores that modern midwifery in China Guangzhou cannot be a mere transplant of Western models but must be adapted to local cultural contexts.</w:t>
      </w:r>
    </w:p>
    <w:bookmarkEnd w:id="26"/>
    <w:bookmarkStart w:id="27" w:name="conclusion"/>
    <w:p>
      <w:pPr>
        <w:pStyle w:val="Heading2"/>
      </w:pPr>
      <w:r>
        <w:t xml:space="preserve">8. Conclusion</w:t>
      </w:r>
    </w:p>
    <w:p>
      <w:pPr>
        <w:pStyle w:val="FirstParagraph"/>
      </w:pPr>
      <w:r>
        <w:t xml:space="preserve">This case study demonstrates that the professionalization and integration of the</w:t>
      </w:r>
      <w:r>
        <w:t xml:space="preserve"> </w:t>
      </w:r>
      <w:r>
        <w:rPr>
          <w:bCs/>
          <w:b/>
        </w:rPr>
        <w:t xml:space="preserve">Midwife</w:t>
      </w:r>
      <w:r>
        <w:t xml:space="preserve"> </w:t>
      </w:r>
      <w:r>
        <w:t xml:space="preserve">into the healthcare system of</w:t>
      </w:r>
      <w:r>
        <w:t xml:space="preserve"> </w:t>
      </w:r>
      <w:r>
        <w:rPr>
          <w:bCs/>
          <w:b/>
        </w:rPr>
        <w:t xml:space="preserve">China Guangzhou</w:t>
      </w:r>
      <w:r>
        <w:t xml:space="preserve"> </w:t>
      </w:r>
      <w:r>
        <w:t xml:space="preserve">is not merely an academic exercise but a vital component of public health improvement. By shifting focus from medicalized intervention to holistic, continuous care, Guangzhou has set a precedent for other large urban centers in China. The success of this initiative relies on sustained policy support, rigorous training standards, and deep cultural sensitivity. As the healthcare landscape continues to evolve in China Guangzhou, the midwife stands as a pivotal figure in ensuring safe motherhood and healthy beginnings for newborns.</w:t>
      </w:r>
    </w:p>
    <w:p>
      <w:pPr>
        <w:pStyle w:val="BodyText"/>
      </w:pPr>
      <w:r>
        <w:rPr>
          <w:bCs/>
          <w:b/>
        </w:rPr>
        <w:t xml:space="preserve">Key Takeaway:</w:t>
      </w:r>
      <w:r>
        <w:t xml:space="preserve"> </w:t>
      </w:r>
      <w:r>
        <w:t xml:space="preserve">The empowerment of the Midwife in China Guangzhou leads to safer births, higher patient satisfaction, and a more sustainable healthcare system by balancing modern medical efficiency with compassionate, continuous care.</w:t>
      </w:r>
    </w:p>
    <w:p>
      <w:pPr>
        <w:pStyle w:val="BodyText"/>
      </w:pPr>
      <w: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Midwife in China Guangzhou</dc:title>
  <dc:creator/>
  <dc:language>en</dc:language>
  <cp:keywords/>
  <dcterms:created xsi:type="dcterms:W3CDTF">2026-07-29T11:02:05Z</dcterms:created>
  <dcterms:modified xsi:type="dcterms:W3CDTF">2026-07-29T11:02:05Z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