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Iran</w:t>
      </w:r>
      <w:r>
        <w:t xml:space="preserve"> </w:t>
      </w:r>
      <w:r>
        <w:t xml:space="preserve">Tehran</w:t>
      </w:r>
    </w:p>
    <w:bookmarkStart w:id="31" w:name="Xd8fbf3a00514781ef1ca978af9922cc44b8feb7"/>
    <w:p>
      <w:pPr>
        <w:pStyle w:val="Heading1"/>
      </w:pPr>
      <w:r>
        <w:t xml:space="preserve">Case Study: The Role, Evolution, and Challenges of the Midwife in Iran Tehran</w:t>
      </w:r>
    </w:p>
    <w:bookmarkStart w:id="20" w:name="executive-summary"/>
    <w:p>
      <w:pPr>
        <w:pStyle w:val="Heading2"/>
      </w:pPr>
      <w:r>
        <w:t xml:space="preserve">Executive Summary</w:t>
      </w:r>
    </w:p>
    <w:p>
      <w:pPr>
        <w:pStyle w:val="FirstParagraph"/>
      </w:pPr>
      <w:r>
        <w:t xml:space="preserve">This document presents a comprehensive</w:t>
      </w:r>
      <w:r>
        <w:t xml:space="preserve"> </w:t>
      </w:r>
      <w:r>
        <w:rPr>
          <w:bCs/>
          <w:b/>
        </w:rPr>
        <w:t xml:space="preserve">Case Study</w:t>
      </w:r>
      <w:r>
        <w:t xml:space="preserve">, detailing the critical integration of professional</w:t>
      </w:r>
      <w:r>
        <w:t xml:space="preserve"> </w:t>
      </w:r>
      <w:r>
        <w:rPr>
          <w:bCs/>
          <w:b/>
        </w:rPr>
        <w:t xml:space="preserve">Midwife</w:t>
      </w:r>
      <w:r>
        <w:t xml:space="preserve"> </w:t>
      </w:r>
      <w:r>
        <w:t xml:space="preserve">services within the complex healthcare infrastructure of</w:t>
      </w:r>
      <w:r>
        <w:t xml:space="preserve"> </w:t>
      </w:r>
      <w:r>
        <w:rPr>
          <w:bCs/>
          <w:b/>
        </w:rPr>
        <w:t xml:space="preserve">Iran Tehran</w:t>
      </w:r>
      <w:r>
        <w:t xml:space="preserve">. As one of the most populous capitals in West Asia, Tehran serves as a unique microcosm for analyzing how traditional birthing practices intersect with modern medical protocols. This analysis explores the historical trajectory, current legal frameworks, socio-cultural impacts, and systemic challenges facing midwives today.</w:t>
      </w:r>
    </w:p>
    <w:bookmarkEnd w:id="20"/>
    <w:bookmarkStart w:id="21" w:name="introduction-and-context"/>
    <w:p>
      <w:pPr>
        <w:pStyle w:val="Heading2"/>
      </w:pPr>
      <w:r>
        <w:t xml:space="preserve">1. Introduction and Context</w:t>
      </w:r>
    </w:p>
    <w:p>
      <w:pPr>
        <w:pStyle w:val="FirstParagraph"/>
      </w:pPr>
      <w:r>
        <w:t xml:space="preserve">The capital city of</w:t>
      </w:r>
      <w:r>
        <w:t xml:space="preserve"> </w:t>
      </w:r>
      <w:r>
        <w:rPr>
          <w:bCs/>
          <w:b/>
        </w:rPr>
        <w:t xml:space="preserve">Iran Tehran</w:t>
      </w:r>
      <w:r>
        <w:t xml:space="preserve">, home to approximately 9 million residents within its metropolitan limits and over 15 million in the wider province, faces significant demographic pressures. In recent decades, the region has undergone a dramatic demographic shift, characterized by declining fertility rates and an aging population. However, maternal health remains a priority for public health officials.</w:t>
      </w:r>
    </w:p>
    <w:p>
      <w:pPr>
        <w:pStyle w:val="BodyText"/>
      </w:pPr>
      <w:r>
        <w:t xml:space="preserve">The</w:t>
      </w:r>
      <w:r>
        <w:t xml:space="preserve"> </w:t>
      </w:r>
      <w:r>
        <w:rPr>
          <w:bCs/>
          <w:b/>
        </w:rPr>
        <w:t xml:space="preserve">Midwife</w:t>
      </w:r>
      <w:r>
        <w:t xml:space="preserve"> </w:t>
      </w:r>
      <w:r>
        <w:t xml:space="preserve">in this context is not merely an auxiliary healthcare provider but a cornerstone of primary care. Unlike in some Western nations where obstetricians dominate maternity care, the Iranian model relies heavily on midwives, particularly for low-risk pregnancies. This</w:t>
      </w:r>
      <w:r>
        <w:t xml:space="preserve"> </w:t>
      </w:r>
      <w:r>
        <w:rPr>
          <w:bCs/>
          <w:b/>
        </w:rPr>
        <w:t xml:space="preserve">Case Study</w:t>
      </w:r>
      <w:r>
        <w:t xml:space="preserve"> </w:t>
      </w:r>
      <w:r>
        <w:t xml:space="preserve">examines how this reliance shapes health outcomes and service delivery.</w:t>
      </w:r>
    </w:p>
    <w:bookmarkEnd w:id="21"/>
    <w:bookmarkStart w:id="22" w:name="Xd0540fc99c5cb88d6bae23c04ec6db77a86c1ef"/>
    <w:p>
      <w:pPr>
        <w:pStyle w:val="Heading2"/>
      </w:pPr>
      <w:r>
        <w:t xml:space="preserve">2. Historical Evolution of Midwifery in Iran Tehran</w:t>
      </w:r>
    </w:p>
    <w:p>
      <w:pPr>
        <w:pStyle w:val="FirstParagraph"/>
      </w:pPr>
      <w:r>
        <w:t xml:space="preserve">To understand the present state of midwifery in</w:t>
      </w:r>
      <w:r>
        <w:t xml:space="preserve"> </w:t>
      </w:r>
      <w:r>
        <w:rPr>
          <w:bCs/>
          <w:b/>
        </w:rPr>
        <w:t xml:space="preserve">Iran Tehran</w:t>
      </w:r>
      <w:r>
        <w:t xml:space="preserve">, one must examine its historical roots. Traditionally, childbirth was managed by local traditional birth attendants (TBAs). Following the revolution and subsequent healthcare restructuring in the late 1980s, a massive campaign was launched to train rural and urban TBAs as certified professional</w:t>
      </w:r>
      <w:r>
        <w:t xml:space="preserve"> </w:t>
      </w:r>
      <w:r>
        <w:rPr>
          <w:bCs/>
          <w:b/>
        </w:rPr>
        <w:t xml:space="preserve">Midwife</w:t>
      </w:r>
      <w:r>
        <w:t xml:space="preserve">s.</w:t>
      </w:r>
    </w:p>
    <w:p>
      <w:pPr>
        <w:pStyle w:val="BodyText"/>
      </w:pPr>
      <w:r>
        <w:t xml:space="preserve">This initiative significantly reduced maternal mortality rates. In</w:t>
      </w:r>
      <w:r>
        <w:t xml:space="preserve"> </w:t>
      </w:r>
      <w:r>
        <w:rPr>
          <w:bCs/>
          <w:b/>
        </w:rPr>
        <w:t xml:space="preserve">Iran Tehran</w:t>
      </w:r>
      <w:r>
        <w:t xml:space="preserve">, this transition was accelerated by urbanization. The shift from home births to hospital births became the norm, yet midwives remained essential in managing labor and delivery in both public hospitals and private clinics.</w:t>
      </w:r>
    </w:p>
    <w:bookmarkEnd w:id="22"/>
    <w:bookmarkStart w:id="23" w:name="legal-framework-and-education-standards"/>
    <w:p>
      <w:pPr>
        <w:pStyle w:val="Heading2"/>
      </w:pPr>
      <w:r>
        <w:t xml:space="preserve">3. Legal Framework and Education Standards</w:t>
      </w:r>
    </w:p>
    <w:p>
      <w:pPr>
        <w:pStyle w:val="FirstParagraph"/>
      </w:pPr>
      <w:r>
        <w:t xml:space="preserve">The professional status of the</w:t>
      </w:r>
      <w:r>
        <w:t xml:space="preserve"> </w:t>
      </w:r>
      <w:r>
        <w:rPr>
          <w:bCs/>
          <w:b/>
        </w:rPr>
        <w:t xml:space="preserve">Midwife</w:t>
      </w:r>
      <w:r>
        <w:t xml:space="preserve"> </w:t>
      </w:r>
      <w:r>
        <w:t xml:space="preserve">is defined by strict educational requirements overseen by the Ministry of Health and Medical Education (MOHME) in Tehran. A midwife must hold at least a Bachelor’s degree in Midwifery. Many practicing professionals now hold Master’s or PhD degrees, specializing in areas such as women's health, nursing management, or education.</w:t>
      </w:r>
    </w:p>
    <w:p>
      <w:pPr>
        <w:pStyle w:val="BodyText"/>
      </w:pPr>
      <w:r>
        <w:rPr>
          <w:bCs/>
          <w:b/>
        </w:rPr>
        <w:t xml:space="preserve">Scope of Practice:</w:t>
      </w:r>
    </w:p>
    <w:p>
      <w:pPr>
        <w:numPr>
          <w:ilvl w:val="0"/>
          <w:numId w:val="1001"/>
        </w:numPr>
        <w:pStyle w:val="Compact"/>
      </w:pPr>
      <w:r>
        <w:rPr>
          <w:bCs/>
          <w:b/>
        </w:rPr>
        <w:t xml:space="preserve">Prenatal Care:</w:t>
      </w:r>
      <w:r>
        <w:t xml:space="preserve"> </w:t>
      </w:r>
      <w:r>
        <w:t xml:space="preserve">Conducting routine check-ups and risk assessments.</w:t>
      </w:r>
    </w:p>
    <w:p>
      <w:pPr>
        <w:numPr>
          <w:ilvl w:val="0"/>
          <w:numId w:val="1001"/>
        </w:numPr>
        <w:pStyle w:val="Compact"/>
      </w:pPr>
      <w:r>
        <w:rPr>
          <w:bCs/>
          <w:b/>
        </w:rPr>
        <w:t xml:space="preserve">Labor and Delivery:</w:t>
      </w:r>
    </w:p>
    <w:p>
      <w:pPr>
        <w:numPr>
          <w:ilvl w:val="0"/>
          <w:numId w:val="1001"/>
        </w:numPr>
        <w:pStyle w:val="Compact"/>
      </w:pPr>
      <w:r>
        <w:rPr>
          <w:bCs/>
          <w:b/>
        </w:rPr>
        <w:t xml:space="preserve">Puerperium:</w:t>
      </w:r>
      <w:r>
        <w:t xml:space="preserve"> </w:t>
      </w:r>
      <w:r>
        <w:t xml:space="preserve">Postnatal care for mothers and newborns up to six weeks after birth.</w:t>
      </w:r>
    </w:p>
    <w:p>
      <w:pPr>
        <w:pStyle w:val="FirstParagraph"/>
      </w:pPr>
      <w:r>
        <w:t xml:space="preserve">In</w:t>
      </w:r>
      <w:r>
        <w:t xml:space="preserve"> </w:t>
      </w:r>
      <w:r>
        <w:rPr>
          <w:bCs/>
          <w:b/>
        </w:rPr>
        <w:t xml:space="preserve">Iran Tehran</w:t>
      </w:r>
      <w:r>
        <w:t xml:space="preserve">, the law permits midwives to open private practices. This has led to a boom in "home birth" and "free-standing birthing center" initiatives, which are gaining popularity among urban families seeking a more natural birthing experience away from the high-tech, often sterile environment of major hospitals.</w:t>
      </w:r>
    </w:p>
    <w:bookmarkEnd w:id="23"/>
    <w:bookmarkStart w:id="24" w:name="socio-cultural-dynamics-in-iran-tehran"/>
    <w:p>
      <w:pPr>
        <w:pStyle w:val="Heading2"/>
      </w:pPr>
      <w:r>
        <w:t xml:space="preserve">4. Socio-Cultural Dynamics in Iran Tehran</w:t>
      </w:r>
    </w:p>
    <w:p>
      <w:pPr>
        <w:pStyle w:val="FirstParagraph"/>
      </w:pPr>
      <w:r>
        <w:t xml:space="preserve">Culture plays a pivotal role in the midwife-patient relationship in</w:t>
      </w:r>
      <w:r>
        <w:t xml:space="preserve"> </w:t>
      </w:r>
      <w:r>
        <w:rPr>
          <w:bCs/>
          <w:b/>
        </w:rPr>
        <w:t xml:space="preserve">Iran Tehran</w:t>
      </w:r>
      <w:r>
        <w:t xml:space="preserve">. Iranian society places immense value on family continuity and maternal well-being. The</w:t>
      </w:r>
      <w:r>
        <w:t xml:space="preserve"> </w:t>
      </w:r>
      <w:r>
        <w:rPr>
          <w:bCs/>
          <w:b/>
        </w:rPr>
        <w:t xml:space="preserve">Midwife</w:t>
      </w:r>
      <w:r>
        <w:t xml:space="preserve"> </w:t>
      </w:r>
      <w:r>
        <w:t xml:space="preserve">often acts as a counselor, addressing not only physical health but also psychological concerns related to postpartum depression, which is increasingly recognized in urban Iran.</w:t>
      </w:r>
    </w:p>
    <w:p>
      <w:pPr>
        <w:pStyle w:val="BodyText"/>
      </w:pPr>
      <w:r>
        <w:rPr>
          <w:bCs/>
          <w:b/>
        </w:rPr>
        <w:t xml:space="preserve">The Role of the Family:</w:t>
      </w:r>
    </w:p>
    <w:p>
      <w:pPr>
        <w:pStyle w:val="BodyText"/>
      </w:pPr>
      <w:r>
        <w:t xml:space="preserve">In Tehran's multicultural neighborhoods, family involvement in birth is culturally expected. The midwife must navigate these expectations while maintaining clinical boundaries. For instance, it is common for grandmothers to be present during delivery to offer support and wisdom, requiring the</w:t>
      </w:r>
      <w:r>
        <w:t xml:space="preserve"> </w:t>
      </w:r>
      <w:r>
        <w:rPr>
          <w:bCs/>
          <w:b/>
        </w:rPr>
        <w:t xml:space="preserve">Midwife</w:t>
      </w:r>
      <w:r>
        <w:t xml:space="preserve"> </w:t>
      </w:r>
      <w:r>
        <w:t xml:space="preserve">to manage multi-generational dynamics effectively.</w:t>
      </w:r>
    </w:p>
    <w:p>
      <w:pPr>
        <w:pStyle w:val="BodyText"/>
      </w:pPr>
      <w:r>
        <w:rPr>
          <w:bCs/>
          <w:b/>
        </w:rPr>
        <w:t xml:space="preserve">Safety and Privacy:</w:t>
      </w:r>
    </w:p>
    <w:p>
      <w:pPr>
        <w:pStyle w:val="BodyText"/>
      </w:pPr>
      <w:r>
        <w:t xml:space="preserve">Tehran’s dense population creates challenges regarding privacy in public clinics. Private midwifery practices offer an alternative, providing a sense of security and personalized care that resonates with the middle-class demographic prevalent in many Tehran districts such as Northern Tehran.</w:t>
      </w:r>
    </w:p>
    <w:bookmarkEnd w:id="24"/>
    <w:bookmarkStart w:id="28" w:name="current-challenges-facing-midwives"/>
    <w:p>
      <w:pPr>
        <w:pStyle w:val="Heading2"/>
      </w:pPr>
      <w:r>
        <w:t xml:space="preserve">5. Current Challenges Facing Midwives</w:t>
      </w:r>
    </w:p>
    <w:p>
      <w:pPr>
        <w:pStyle w:val="FirstParagraph"/>
      </w:pPr>
      <w:r>
        <w:t xml:space="preserve">This</w:t>
      </w:r>
      <w:r>
        <w:t xml:space="preserve"> </w:t>
      </w:r>
      <w:r>
        <w:rPr>
          <w:bCs/>
          <w:b/>
        </w:rPr>
        <w:t xml:space="preserve">Case Study</w:t>
      </w:r>
      <w:r>
        <w:t xml:space="preserve"> </w:t>
      </w:r>
      <w:r>
        <w:t xml:space="preserve">identifies several critical challenges impacting midwifery in</w:t>
      </w:r>
      <w:r>
        <w:t xml:space="preserve"> </w:t>
      </w:r>
      <w:r>
        <w:rPr>
          <w:bCs/>
          <w:b/>
        </w:rPr>
        <w:t xml:space="preserve">Iran Tehran</w:t>
      </w:r>
      <w:r>
        <w:t xml:space="preserve">:</w:t>
      </w:r>
    </w:p>
    <w:bookmarkStart w:id="25" w:name="a.-high-medicalization-of-birth"/>
    <w:p>
      <w:pPr>
        <w:pStyle w:val="Heading3"/>
      </w:pPr>
      <w:r>
        <w:t xml:space="preserve">A. High Medicalization of Birth</w:t>
      </w:r>
    </w:p>
    <w:p>
      <w:pPr>
        <w:pStyle w:val="FirstParagraph"/>
      </w:pPr>
      <w:r>
        <w:t xml:space="preserve">In major teaching hospitals across Tehran, there is a tendency toward high intervention rates. Cesarean section rates in Iran have historically been higher than WHO recommendations, driven by medical convenience and medicolegal fears. Midwives advocating for natural birth often face structural barriers within the hospital system.</w:t>
      </w:r>
    </w:p>
    <w:bookmarkEnd w:id="25"/>
    <w:bookmarkStart w:id="26" w:name="b.-economic-pressures"/>
    <w:p>
      <w:pPr>
        <w:pStyle w:val="Heading3"/>
      </w:pPr>
      <w:r>
        <w:t xml:space="preserve">B. Economic Pressures</w:t>
      </w:r>
    </w:p>
    <w:p>
      <w:pPr>
        <w:pStyle w:val="FirstParagraph"/>
      </w:pPr>
      <w:r>
        <w:t xml:space="preserve">Economic sanctions and inflation affect the purchasing power of healthcare workers in</w:t>
      </w:r>
      <w:r>
        <w:t xml:space="preserve"> </w:t>
      </w:r>
      <w:r>
        <w:rPr>
          <w:bCs/>
          <w:b/>
        </w:rPr>
        <w:t xml:space="preserve">Iran Tehran</w:t>
      </w:r>
      <w:r>
        <w:t xml:space="preserve">. While private midwifery clinics can be lucrative, public sector midwives often face financial strain, leading to burnout and a desire for migration (brain drain) to other countries.</w:t>
      </w:r>
    </w:p>
    <w:bookmarkEnd w:id="26"/>
    <w:bookmarkStart w:id="27" w:name="c.-medicolegal-environment"/>
    <w:p>
      <w:pPr>
        <w:pStyle w:val="Heading3"/>
      </w:pPr>
      <w:r>
        <w:t xml:space="preserve">C. Medicolegal Environment</w:t>
      </w:r>
    </w:p>
    <w:p>
      <w:pPr>
        <w:pStyle w:val="FirstParagraph"/>
      </w:pPr>
      <w:r>
        <w:t xml:space="preserve">The legal environment in Iran is strict regarding medical malpractice. Midwives operate under significant anxiety due to potential lawsuits from dissatisfied families. This fear often pushes midwives toward defensive medicine, reinforcing the high-tech model of care over holistic approaches.</w:t>
      </w:r>
    </w:p>
    <w:bookmarkEnd w:id="27"/>
    <w:bookmarkEnd w:id="28"/>
    <w:bookmarkStart w:id="29" w:name="strategic-recommendations"/>
    <w:p>
      <w:pPr>
        <w:pStyle w:val="Heading2"/>
      </w:pPr>
      <w:r>
        <w:t xml:space="preserve">6. Strategic Recommendations</w:t>
      </w:r>
    </w:p>
    <w:p>
      <w:pPr>
        <w:pStyle w:val="FirstParagraph"/>
      </w:pPr>
      <w:r>
        <w:t xml:space="preserve">Based on the analysis of this</w:t>
      </w:r>
      <w:r>
        <w:t xml:space="preserve"> </w:t>
      </w:r>
      <w:r>
        <w:rPr>
          <w:bCs/>
          <w:b/>
        </w:rPr>
        <w:t xml:space="preserve">Case Study</w:t>
      </w:r>
      <w:r>
        <w:t xml:space="preserve">, the following recommendations are proposed for stakeholders in</w:t>
      </w:r>
      <w:r>
        <w:t xml:space="preserve"> </w:t>
      </w:r>
      <w:r>
        <w:rPr>
          <w:bCs/>
          <w:b/>
        </w:rPr>
        <w:t xml:space="preserve">Iran Tehran</w:t>
      </w:r>
      <w:r>
        <w:t xml:space="preserve">:</w:t>
      </w:r>
    </w:p>
    <w:p>
      <w:pPr>
        <w:numPr>
          <w:ilvl w:val="0"/>
          <w:numId w:val="1002"/>
        </w:numPr>
        <w:pStyle w:val="Compact"/>
      </w:pPr>
      <w:r>
        <w:rPr>
          <w:bCs/>
          <w:b/>
        </w:rPr>
        <w:t xml:space="preserve">Awareness Campaigns:</w:t>
      </w:r>
      <w:r>
        <w:t xml:space="preserve"> </w:t>
      </w:r>
      <w:r>
        <w:t xml:space="preserve">Increase public education on the benefits of midwife-led care to reduce unnecessary medical interventions.</w:t>
      </w:r>
    </w:p>
    <w:p>
      <w:pPr>
        <w:numPr>
          <w:ilvl w:val="0"/>
          <w:numId w:val="1002"/>
        </w:numPr>
        <w:pStyle w:val="Compact"/>
      </w:pPr>
      <w:r>
        <w:rPr>
          <w:bCs/>
          <w:b/>
        </w:rPr>
        <w:t xml:space="preserve">Support for Private Practices:</w:t>
      </w:r>
      <w:r>
        <w:t xml:space="preserve"> </w:t>
      </w:r>
      <w:r>
        <w:t xml:space="preserve">Create regulatory frameworks that support home birth and birthing centers, ensuring they meet safety standards without excessive bureaucracy.</w:t>
      </w:r>
    </w:p>
    <w:p>
      <w:pPr>
        <w:numPr>
          <w:ilvl w:val="0"/>
          <w:numId w:val="1002"/>
        </w:numPr>
        <w:pStyle w:val="Compact"/>
      </w:pPr>
      <w:r>
        <w:rPr>
          <w:bCs/>
          <w:b/>
        </w:rPr>
        <w:t xml:space="preserve">Mental Health Integration:</w:t>
      </w:r>
      <w:r>
        <w:t xml:space="preserve"> </w:t>
      </w:r>
      <w:r>
        <w:t xml:space="preserve">Train midwives in psychological counseling to address the rising rates of postpartum anxiety in urban Tehran.</w:t>
      </w:r>
    </w:p>
    <w:p>
      <w:pPr>
        <w:numPr>
          <w:ilvl w:val="0"/>
          <w:numId w:val="1002"/>
        </w:numPr>
        <w:pStyle w:val="Compact"/>
      </w:pPr>
      <w:r>
        <w:rPr>
          <w:bCs/>
          <w:b/>
        </w:rPr>
        <w:t xml:space="preserve">Economic Incentives:</w:t>
      </w:r>
      <w:r>
        <w:t xml:space="preserve"> </w:t>
      </w:r>
      <w:r>
        <w:t xml:space="preserve">Improve compensation for public sector midwives to retain talent within the national healthcare system.</w:t>
      </w:r>
    </w:p>
    <w:bookmarkEnd w:id="29"/>
    <w:bookmarkStart w:id="30" w:name="conclusion"/>
    <w:p>
      <w:pPr>
        <w:pStyle w:val="Heading2"/>
      </w:pPr>
      <w:r>
        <w:t xml:space="preserve">7. Conclusion</w:t>
      </w:r>
    </w:p>
    <w:p>
      <w:pPr>
        <w:pStyle w:val="FirstParagraph"/>
      </w:pPr>
      <w:r>
        <w:t xml:space="preserve">The</w:t>
      </w:r>
      <w:r>
        <w:t xml:space="preserve"> </w:t>
      </w:r>
      <w:r>
        <w:rPr>
          <w:bCs/>
          <w:b/>
        </w:rPr>
        <w:t xml:space="preserve">Midwife</w:t>
      </w:r>
      <w:r>
        <w:t xml:space="preserve"> </w:t>
      </w:r>
      <w:r>
        <w:t xml:space="preserve">in</w:t>
      </w:r>
      <w:r>
        <w:t xml:space="preserve"> </w:t>
      </w:r>
      <w:r>
        <w:rPr>
          <w:bCs/>
          <w:b/>
        </w:rPr>
        <w:t xml:space="preserve">Iran Tehran</w:t>
      </w:r>
      <w:r>
        <w:t xml:space="preserve"> </w:t>
      </w:r>
      <w:r>
        <w:t xml:space="preserve">stands at a crossroads of tradition and modernity. While the profession has achieved remarkable success in reducing maternal mortality, it now faces complex challenges related to medicalization, economics, and legal pressures. By recognizing the unique cultural context of Tehran’s diverse population and empowering midwives through supportive policies, Iran can further enhance its maternal health outcomes.</w:t>
      </w:r>
    </w:p>
    <w:p>
      <w:pPr>
        <w:pStyle w:val="BodyText"/>
      </w:pPr>
      <w:r>
        <w:t xml:space="preserve">This</w:t>
      </w:r>
      <w:r>
        <w:t xml:space="preserve"> </w:t>
      </w:r>
      <w:r>
        <w:rPr>
          <w:bCs/>
          <w:b/>
        </w:rPr>
        <w:t xml:space="preserve">Case Study</w:t>
      </w:r>
      <w:r>
        <w:t xml:space="preserve"> </w:t>
      </w:r>
      <w:r>
        <w:t xml:space="preserve">underscores that the effective integration of midwifery is not just a medical issue but a socio-cultural imperative. As urbanization continues in Tehran, the role of the midwife must evolve to become more autonomous, culturally competent, and resilient.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Evolution of the Midwife in Iran Tehran</dc:title>
  <dc:creator/>
  <dc:language>en</dc:language>
  <cp:keywords/>
  <dcterms:created xsi:type="dcterms:W3CDTF">2026-07-29T04:59:57Z</dcterms:created>
  <dcterms:modified xsi:type="dcterms:W3CDTF">2026-07-29T04:59:57Z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