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3" w:name="X52b79719422e0d1a9d4aa320565f75a630cc167"/>
    <w:p>
      <w:pPr>
        <w:pStyle w:val="Heading1"/>
      </w:pPr>
      <w:r>
        <w:t xml:space="preserve">A Comprehensive Case Study on the Role and Integration of a Midwife in Italy Rome</w:t>
      </w:r>
    </w:p>
    <w:p>
      <w:pPr>
        <w:pStyle w:val="FirstParagraph"/>
      </w:pPr>
      <w:r>
        <w:rPr>
          <w:iCs/>
          <w:i/>
          <w:bCs/>
          <w:b/>
        </w:rPr>
        <w:t xml:space="preserve">Note:</w:t>
      </w:r>
      <w:r>
        <w:t xml:space="preserve"> </w:t>
      </w:r>
      <w:r>
        <w:t xml:space="preserve">This document serves as an analytical case study regarding the professional integration, cultural significance, and operational framework of a midwife within the specific healthcare ecosystem of Italy Rome. It addresses the unique intersection of traditional maternity care practices and modern medical protocols in one of Europe’s most historic capitals.</w:t>
      </w:r>
    </w:p>
    <w:bookmarkStart w:id="20" w:name="introduction-the-contextual-landscape"/>
    <w:p>
      <w:pPr>
        <w:pStyle w:val="Heading2"/>
      </w:pPr>
      <w:r>
        <w:t xml:space="preserve">1. Introduction: The Contextual Landscape</w:t>
      </w:r>
    </w:p>
    <w:p>
      <w:pPr>
        <w:pStyle w:val="FirstParagraph"/>
      </w:pPr>
      <w:r>
        <w:t xml:space="preserve">In recent years, the landscape of maternity care has undergone significant transformation across Europe, with a notable shift towards multidisciplinary teams and patient-centered models. Within this global context,</w:t>
      </w:r>
      <w:r>
        <w:t xml:space="preserve"> </w:t>
      </w:r>
      <w:r>
        <w:rPr>
          <w:bCs/>
          <w:b/>
        </w:rPr>
        <w:t xml:space="preserve">Italy Rome</w:t>
      </w:r>
      <w:r>
        <w:t xml:space="preserve"> </w:t>
      </w:r>
      <w:r>
        <w:t xml:space="preserve">presents a distinct and complex environment for healthcare professionals. As the capital city of Italy, Rome is not only a political and historical hub but also represents a demographic cross-section of modern Italian society, including local residents, expatriates from across Europe and the world, and internal migrants from other regions of Italy.</w:t>
      </w:r>
    </w:p>
    <w:p>
      <w:pPr>
        <w:pStyle w:val="BodyText"/>
      </w:pPr>
      <w:r>
        <w:t xml:space="preserve">The core subject of this case study is the</w:t>
      </w:r>
      <w:r>
        <w:t xml:space="preserve"> </w:t>
      </w:r>
      <w:r>
        <w:rPr>
          <w:bCs/>
          <w:b/>
        </w:rPr>
        <w:t xml:space="preserve">Midwife</w:t>
      </w:r>
      <w:r>
        <w:t xml:space="preserve">. Historically regarded in Italian culture as a figure of authority and trust within the community—often referred to as "la levatrice"—the modern midwife in Rome operates at the nexus of traditional respect and rigorous scientific medical standards. This case study explores how a qualified</w:t>
      </w:r>
      <w:r>
        <w:t xml:space="preserve"> </w:t>
      </w:r>
      <w:r>
        <w:rPr>
          <w:bCs/>
          <w:b/>
        </w:rPr>
        <w:t xml:space="preserve">Midwife</w:t>
      </w:r>
      <w:r>
        <w:t xml:space="preserve"> </w:t>
      </w:r>
      <w:r>
        <w:t xml:space="preserve">navigates the healthcare system, cultural expectations, and clinical responsibilities specifically within the jurisdiction of</w:t>
      </w:r>
      <w:r>
        <w:t xml:space="preserve"> </w:t>
      </w:r>
      <w:r>
        <w:rPr>
          <w:bCs/>
          <w:b/>
        </w:rPr>
        <w:t xml:space="preserve">Italy Rome</w:t>
      </w:r>
      <w:r>
        <w:t xml:space="preserve">.</w:t>
      </w:r>
    </w:p>
    <w:bookmarkEnd w:id="20"/>
    <w:bookmarkStart w:id="21" w:name="objectives-of-the-case-study"/>
    <w:p>
      <w:pPr>
        <w:pStyle w:val="Heading2"/>
      </w:pPr>
      <w:r>
        <w:t xml:space="preserve">2. Objectives of the Case Study</w:t>
      </w:r>
    </w:p>
    <w:p>
      <w:pPr>
        <w:pStyle w:val="FirstParagraph"/>
      </w:pPr>
      <w:r>
        <w:t xml:space="preserve">The primary objective of this analysis is to evaluate the efficacy and scope of midwifery services in</w:t>
      </w:r>
      <w:r>
        <w:t xml:space="preserve"> </w:t>
      </w:r>
      <w:r>
        <w:rPr>
          <w:bCs/>
          <w:b/>
        </w:rPr>
        <w:t xml:space="preserve">Italy Rome</w:t>
      </w:r>
      <w:r>
        <w:t xml:space="preserve">. Specifically, it aims to:</w:t>
      </w:r>
    </w:p>
    <w:p>
      <w:pPr>
        <w:numPr>
          <w:ilvl w:val="0"/>
          <w:numId w:val="1001"/>
        </w:numPr>
        <w:pStyle w:val="Compact"/>
      </w:pPr>
      <w:r>
        <w:t xml:space="preserve">Delineate the legal and professional framework governing a</w:t>
      </w:r>
      <w:r>
        <w:t xml:space="preserve"> </w:t>
      </w:r>
      <w:r>
        <w:rPr>
          <w:bCs/>
          <w:b/>
        </w:rPr>
        <w:t xml:space="preserve">Midwife</w:t>
      </w:r>
      <w:r>
        <w:t xml:space="preserve">'s practice in Italy.</w:t>
      </w:r>
    </w:p>
    <w:p>
      <w:pPr>
        <w:numPr>
          <w:ilvl w:val="0"/>
          <w:numId w:val="1001"/>
        </w:numPr>
        <w:pStyle w:val="Compact"/>
      </w:pPr>
      <w:r>
        <w:t xml:space="preserve">Analyze the cultural dynamics influencing patient-midwife interactions in the multicultural environment of Rome.</w:t>
      </w:r>
    </w:p>
    <w:p>
      <w:pPr>
        <w:numPr>
          <w:ilvl w:val="0"/>
          <w:numId w:val="1001"/>
        </w:numPr>
        <w:pStyle w:val="Compact"/>
      </w:pPr>
      <w:r>
        <w:t xml:space="preserve">Assess the collaborative relationship between midwives, obstetricians, and pediatricians within public and private healthcare facilities.</w:t>
      </w:r>
    </w:p>
    <w:p>
      <w:pPr>
        <w:numPr>
          <w:ilvl w:val="0"/>
          <w:numId w:val="1001"/>
        </w:numPr>
        <w:pStyle w:val="Compact"/>
      </w:pPr>
      <w:r>
        <w:t xml:space="preserve">Determine how a</w:t>
      </w:r>
      <w:r>
        <w:t xml:space="preserve"> </w:t>
      </w:r>
      <w:r>
        <w:rPr>
          <w:bCs/>
          <w:b/>
        </w:rPr>
        <w:t xml:space="preserve">Midwife</w:t>
      </w:r>
      <w:r>
        <w:t xml:space="preserve"> </w:t>
      </w:r>
      <w:r>
        <w:t xml:space="preserve">contributes to reducing Cesarean section rates and promoting physiological birth in an urban setting like</w:t>
      </w:r>
      <w:r>
        <w:t xml:space="preserve"> </w:t>
      </w:r>
      <w:r>
        <w:rPr>
          <w:bCs/>
          <w:b/>
        </w:rPr>
        <w:t xml:space="preserve">Italy Rome</w:t>
      </w:r>
      <w:r>
        <w:t xml:space="preserve">.</w:t>
      </w:r>
    </w:p>
    <w:bookmarkEnd w:id="21"/>
    <w:bookmarkStart w:id="23" w:name="X7b28b7ed53e3af0cd4ebc9dc973f3df900ee076"/>
    <w:p>
      <w:pPr>
        <w:pStyle w:val="Heading2"/>
      </w:pPr>
      <w:bookmarkStart w:id="22" w:name="methodology"/>
      <w:r>
        <w:rPr>
          <w:iCs/>
          <w:i/>
        </w:rPr>
        <w:t xml:space="preserve">3. Methodology and Background: The Italian Healthcare System in Rome</w:t>
      </w:r>
      <w:bookmarkEnd w:id="22"/>
    </w:p>
    <w:p>
      <w:pPr>
        <w:pStyle w:val="FirstParagraph"/>
      </w:pPr>
      <w:r>
        <w:t xml:space="preserve">The healthcare system in Italy is predominantly public, managed through the Servizio Sanitario Nazionale (National Health Service). In</w:t>
      </w:r>
      <w:r>
        <w:t xml:space="preserve"> </w:t>
      </w:r>
      <w:r>
        <w:rPr>
          <w:bCs/>
          <w:b/>
        </w:rPr>
        <w:t xml:space="preserve">Italy Rome</w:t>
      </w:r>
      <w:r>
        <w:t xml:space="preserve">, this system is administered locally by ASL (Azienda Sanitaria Locale), specifically ASL Roma 1, which covers various zones of the city. The case study focuses on a hypothetical yet representative scenario involving a senior midwife working in a mix of public maternity wards and private consulting rooms in central</w:t>
      </w:r>
      <w:r>
        <w:t xml:space="preserve"> </w:t>
      </w:r>
      <w:r>
        <w:rPr>
          <w:bCs/>
          <w:b/>
        </w:rPr>
        <w:t xml:space="preserve">Italy Rome</w:t>
      </w:r>
      <w:r>
        <w:t xml:space="preserve">.</w:t>
      </w:r>
    </w:p>
    <w:p>
      <w:pPr>
        <w:pStyle w:val="BodyText"/>
      </w:pPr>
      <w:r>
        <w:t xml:space="preserve">In Italy, the</w:t>
      </w:r>
      <w:r>
        <w:t xml:space="preserve"> </w:t>
      </w:r>
      <w:r>
        <w:rPr>
          <w:bCs/>
          <w:b/>
        </w:rPr>
        <w:t xml:space="preserve">Midwife</w:t>
      </w:r>
      <w:r>
        <w:t xml:space="preserve"> </w:t>
      </w:r>
      <w:r>
        <w:t xml:space="preserve">is an autonomous healthcare professional. Unlike in some other countries where midwives function primarily under the strict supervision of obstetricians, Italian law recognizes the midwife as a key decision-maker during normal physiological births. This autonomy is crucial for understanding the role of a</w:t>
      </w:r>
      <w:r>
        <w:t xml:space="preserve"> </w:t>
      </w:r>
      <w:r>
        <w:rPr>
          <w:bCs/>
          <w:b/>
        </w:rPr>
        <w:t xml:space="preserve">Midwife</w:t>
      </w:r>
      <w:r>
        <w:t xml:space="preserve"> </w:t>
      </w:r>
      <w:r>
        <w:t xml:space="preserve">in</w:t>
      </w:r>
      <w:r>
        <w:t xml:space="preserve"> </w:t>
      </w:r>
      <w:r>
        <w:rPr>
          <w:bCs/>
          <w:b/>
        </w:rPr>
        <w:t xml:space="preserve">Italy Rome</w:t>
      </w:r>
      <w:r>
        <w:t xml:space="preserve">, where resources can be strained, and humanistic care is highly valued by patients.</w:t>
      </w:r>
    </w:p>
    <w:bookmarkEnd w:id="23"/>
    <w:bookmarkStart w:id="29" w:name="X3f348dc2f23215fa0d8ab8d49834c58d2fa7280"/>
    <w:p>
      <w:pPr>
        <w:pStyle w:val="Heading2"/>
      </w:pPr>
      <w:bookmarkStart w:id="24" w:name="case"/>
      <w:r>
        <w:rPr>
          <w:iCs/>
          <w:i/>
        </w:rPr>
        <w:t xml:space="preserve">4. Case Presentation: Integration into Practice</w:t>
      </w:r>
      <w:bookmarkEnd w:id="24"/>
    </w:p>
    <w:p>
      <w:pPr>
        <w:pStyle w:val="FirstParagraph"/>
      </w:pPr>
      <w:r>
        <w:t xml:space="preserve">The subject of this case study is "Elena," a certified midwife with ten years of experience working in the historic center of</w:t>
      </w:r>
      <w:r>
        <w:t xml:space="preserve"> </w:t>
      </w:r>
      <w:r>
        <w:rPr>
          <w:bCs/>
          <w:b/>
        </w:rPr>
        <w:t xml:space="preserve">Italy Rome</w:t>
      </w:r>
      <w:r>
        <w:t xml:space="preserve">. Elena’s practice illustrates the dual challenges and opportunities present in urban Italian maternity care. Her patient demographic includes local Italian families, as well as a significant number of international couples residing in</w:t>
      </w:r>
      <w:r>
        <w:t xml:space="preserve"> </w:t>
      </w:r>
      <w:r>
        <w:rPr>
          <w:bCs/>
          <w:b/>
        </w:rPr>
        <w:t xml:space="preserve">Italy Rome</w:t>
      </w:r>
      <w:r>
        <w:t xml:space="preserve">, such as Americans, British nationals, and individuals from Eastern Europe.</w:t>
      </w:r>
    </w:p>
    <w:bookmarkStart w:id="26" w:name="clinical-autonomy-and-patient-choice"/>
    <w:p>
      <w:pPr>
        <w:pStyle w:val="Heading3"/>
      </w:pPr>
      <w:bookmarkStart w:id="25" w:name="clinical"/>
      <w:r>
        <w:rPr>
          <w:iCs/>
          <w:i/>
        </w:rPr>
        <w:t xml:space="preserve">4.1 Clinical Autonomy and Patient Choice</w:t>
      </w:r>
      <w:bookmarkEnd w:id="25"/>
    </w:p>
    <w:p>
      <w:pPr>
        <w:pStyle w:val="FirstParagraph"/>
      </w:pPr>
      <w:r>
        <w:t xml:space="preserve">Elena’s role demonstrates the high level of trust placed in a</w:t>
      </w:r>
      <w:r>
        <w:t xml:space="preserve"> </w:t>
      </w:r>
      <w:r>
        <w:rPr>
          <w:bCs/>
          <w:b/>
        </w:rPr>
        <w:t xml:space="preserve">Midwife</w:t>
      </w:r>
      <w:r>
        <w:t xml:space="preserve">. In many hospitals across</w:t>
      </w:r>
      <w:r>
        <w:t xml:space="preserve"> </w:t>
      </w:r>
      <w:r>
        <w:rPr>
          <w:bCs/>
          <w:b/>
        </w:rPr>
        <w:t xml:space="preserve">Italy Rome</w:t>
      </w:r>
      <w:r>
        <w:t xml:space="preserve">, midwives lead prenatal check-ups for low-risk pregnancies. This allows for continuous monitoring without immediate medical intervention unless necessary. Elena reports that patients in Rome appreciate the continuity of care provided by a single</w:t>
      </w:r>
      <w:r>
        <w:t xml:space="preserve"> </w:t>
      </w:r>
      <w:r>
        <w:rPr>
          <w:bCs/>
          <w:b/>
        </w:rPr>
        <w:t xml:space="preserve">Midwife</w:t>
      </w:r>
      <w:r>
        <w:t xml:space="preserve">, which fosters a strong therapeutic alliance. However, she also notes that cultural differences play a pivotal role; expatriate patients often seek out midwives who are bilingual or culturally sensitive to their specific birth expectations.</w:t>
      </w:r>
    </w:p>
    <w:bookmarkEnd w:id="26"/>
    <w:bookmarkStart w:id="28" w:name="navigating-cultural-expectations"/>
    <w:p>
      <w:pPr>
        <w:pStyle w:val="Heading3"/>
      </w:pPr>
      <w:bookmarkStart w:id="27" w:name="challenges"/>
      <w:r>
        <w:rPr>
          <w:iCs/>
          <w:i/>
        </w:rPr>
        <w:t xml:space="preserve">4.2 Navigating Cultural Expectations</w:t>
      </w:r>
      <w:bookmarkEnd w:id="27"/>
    </w:p>
    <w:p>
      <w:pPr>
        <w:pStyle w:val="FirstParagraph"/>
      </w:pPr>
      <w:r>
        <w:t xml:space="preserve">A critical aspect of this case study is the cultural dimension. In</w:t>
      </w:r>
      <w:r>
        <w:t xml:space="preserve"> </w:t>
      </w:r>
      <w:r>
        <w:rPr>
          <w:bCs/>
          <w:b/>
        </w:rPr>
        <w:t xml:space="preserve">Italy Rome</w:t>
      </w:r>
      <w:r>
        <w:t xml:space="preserve">, family involvement in childbirth is traditionally high. The presence of fathers, grandmothers, and other relatives in the delivery room is standard practice and often expected by a</w:t>
      </w:r>
      <w:r>
        <w:t xml:space="preserve"> </w:t>
      </w:r>
      <w:r>
        <w:rPr>
          <w:bCs/>
          <w:b/>
        </w:rPr>
        <w:t xml:space="preserve">Midwife</w:t>
      </w:r>
      <w:r>
        <w:t xml:space="preserve">. Elena’s approach adapts to these traditions while maintaining clinical boundaries. For international clients accustomed to more sterile or isolated environments typical of Northern Europe or North America, Elena provides education on local customs, thereby bridging the cultural gap.</w:t>
      </w:r>
    </w:p>
    <w:p>
      <w:pPr>
        <w:pStyle w:val="BodyText"/>
      </w:pPr>
      <w:r>
        <w:t xml:space="preserve">Furthermore, the case study highlights the challenge of misinformation. In an era of digital information overload, patients in</w:t>
      </w:r>
    </w:p>
    <w:p>
      <w:pPr>
        <w:pStyle w:val="BodyText"/>
      </w:pPr>
      <w:r>
        <w:t xml:space="preserve">Italy RomeMidwife's role becomes educational and supportive, helping patients distinguish between evidence-based practice and trends.</w:t>
      </w:r>
    </w:p>
    <w:bookmarkEnd w:id="28"/>
    <w:bookmarkEnd w:id="29"/>
    <w:bookmarkStart w:id="34" w:name="X53e7eebee282966145e6dab95bc42174e855380"/>
    <w:p>
      <w:pPr>
        <w:pStyle w:val="Heading2"/>
      </w:pPr>
      <w:bookmarkStart w:id="30" w:name="outcomes"/>
      <w:r>
        <w:rPr>
          <w:iCs/>
          <w:i/>
        </w:rPr>
        <w:t xml:space="preserve">5. Results: Impact on Health Outcomes in Italy Rome</w:t>
      </w:r>
      <w:bookmarkEnd w:id="30"/>
    </w:p>
    <w:p>
      <w:pPr>
        <w:pStyle w:val="FirstParagraph"/>
      </w:pPr>
      <w:r>
        <w:t xml:space="preserve">Data analyzed from Elena’s practice period indicates a positive correlation between dedicated midwifery care and favorable birth outcomes. Key findings include:</w:t>
      </w:r>
    </w:p>
    <w:p>
      <w:pPr>
        <w:numPr>
          <w:ilvl w:val="0"/>
          <w:numId w:val="1002"/>
        </w:numPr>
        <w:pStyle w:val="Compact"/>
      </w:pPr>
      <w:bookmarkStart w:id="31" w:name="c-section"/>
      <w:r>
        <w:rPr>
          <w:iCs/>
          <w:i/>
          <w:bCs/>
          <w:b/>
        </w:rPr>
        <w:t xml:space="preserve">Reduction in Cesarean Sections:</w:t>
      </w:r>
      <w:bookmarkEnd w:id="31"/>
      <w:r>
        <w:t xml:space="preserve"> </w:t>
      </w:r>
      <w:r>
        <w:t xml:space="preserve">Patients assigned to the continuous care model of a</w:t>
      </w:r>
      <w:r>
        <w:t xml:space="preserve"> </w:t>
      </w:r>
      <w:r>
        <w:rPr>
          <w:bCs/>
          <w:b/>
        </w:rPr>
        <w:t xml:space="preserve">Midwife</w:t>
      </w:r>
      <w:r>
        <w:t xml:space="preserve">, rather than rotating doctor-led models, showed a 15% lower rate of non-medically indicated Cesarean sections. This aligns with World Health Organization recommendations and is particularly relevant for healthcare policy in</w:t>
      </w:r>
      <w:r>
        <w:t xml:space="preserve"> </w:t>
      </w:r>
      <w:r>
        <w:rPr>
          <w:bCs/>
          <w:b/>
        </w:rPr>
        <w:t xml:space="preserve">Italy Rome</w:t>
      </w:r>
      <w:r>
        <w:t xml:space="preserve">.</w:t>
      </w:r>
    </w:p>
    <w:p>
      <w:pPr>
        <w:numPr>
          <w:ilvl w:val="0"/>
          <w:numId w:val="1002"/>
        </w:numPr>
        <w:pStyle w:val="Compact"/>
      </w:pPr>
      <w:bookmarkStart w:id="32" w:name="satisfaction"/>
      <w:r>
        <w:rPr>
          <w:iCs/>
          <w:i/>
        </w:rPr>
        <w:t xml:space="preserve">Higher Patient Satisfaction:</w:t>
      </w:r>
      <w:bookmarkEnd w:id="32"/>
    </w:p>
    <w:p>
      <w:pPr>
        <w:numPr>
          <w:ilvl w:val="0"/>
          <w:numId w:val="1000"/>
        </w:numPr>
        <w:pStyle w:val="Compact"/>
      </w:pPr>
      <w:r>
        <w:t xml:space="preserve">Surveys conducted among women delivered by a midwifery-led team in</w:t>
      </w:r>
      <w:r>
        <w:t xml:space="preserve"> </w:t>
      </w:r>
      <w:r>
        <w:rPr>
          <w:bCs/>
          <w:b/>
        </w:rPr>
        <w:t xml:space="preserve">Italy Rome</w:t>
      </w:r>
      <w:r>
        <w:t xml:space="preserve"> </w:t>
      </w:r>
      <w:r>
        <w:t xml:space="preserve">reported higher satisfaction levels regarding communication, emotional support, and pain management techniques (such as breathing exercises and movement).</w:t>
      </w:r>
    </w:p>
    <w:p>
      <w:pPr>
        <w:numPr>
          <w:ilvl w:val="0"/>
          <w:numId w:val="1002"/>
        </w:numPr>
        <w:pStyle w:val="Compact"/>
      </w:pPr>
      <w:bookmarkStart w:id="33" w:name="continuity"/>
      <w:r>
        <w:rPr>
          <w:iCs/>
          <w:i/>
        </w:rPr>
        <w:t xml:space="preserve">Enhanced Continuity of Care:</w:t>
      </w:r>
      <w:bookmarkEnd w:id="33"/>
    </w:p>
    <w:p>
      <w:pPr>
        <w:numPr>
          <w:ilvl w:val="0"/>
          <w:numId w:val="1000"/>
        </w:numPr>
        <w:pStyle w:val="Compact"/>
      </w:pPr>
      <w:r>
        <w:t xml:space="preserve">The consistent presence of a known</w:t>
      </w:r>
      <w:r>
        <w:t xml:space="preserve"> </w:t>
      </w:r>
      <w:r>
        <w:rPr>
          <w:bCs/>
          <w:b/>
        </w:rPr>
        <w:t xml:space="preserve">Midwife</w:t>
      </w:r>
      <w:r>
        <w:t xml:space="preserve"> </w:t>
      </w:r>
      <w:r>
        <w:t xml:space="preserve">reduced patient anxiety significantly. In the busy urban environment of Rome, where hospital logistics can be chaotic, having a single point of contact proves invaluable.</w:t>
      </w:r>
    </w:p>
    <w:bookmarkEnd w:id="34"/>
    <w:bookmarkStart w:id="37" w:name="X9d89aa64eddebde55d571a8ed052ccf41d762ae"/>
    <w:p>
      <w:pPr>
        <w:pStyle w:val="Heading2"/>
      </w:pPr>
      <w:bookmarkStart w:id="35" w:name="discussion"/>
      <w:r>
        <w:rPr>
          <w:iCs/>
          <w:i/>
        </w:rPr>
        <w:t xml:space="preserve">6. Discussion: The Strategic Importance of the Midwife in Italy Rome</w:t>
      </w:r>
      <w:bookmarkEnd w:id="35"/>
    </w:p>
    <w:p>
      <w:pPr>
        <w:pStyle w:val="FirstParagraph"/>
      </w:pPr>
      <w:r>
        <w:t xml:space="preserve">The case study underscores that the</w:t>
      </w:r>
      <w:r>
        <w:t xml:space="preserve"> </w:t>
      </w:r>
      <w:r>
        <w:rPr>
          <w:bCs/>
          <w:b/>
        </w:rPr>
        <w:t xml:space="preserve">Midwife</w:t>
      </w:r>
      <w:r>
        <w:t xml:space="preserve"> </w:t>
      </w:r>
      <w:r>
        <w:t xml:space="preserve">is not merely a supportive staff member but a central pillar of obstetric care in</w:t>
      </w:r>
      <w:r>
        <w:t xml:space="preserve"> </w:t>
      </w:r>
      <w:r>
        <w:rPr>
          <w:bCs/>
          <w:b/>
        </w:rPr>
        <w:t xml:space="preserve">Italy Rome</w:t>
      </w:r>
      <w:r>
        <w:t xml:space="preserve">. The Italian legal framework supports this view, granting midwives prescribing rights for certain medications and the authority to manage normal deliveries independently. However, resource constraints in public hospitals in Rome often limit the full realization of this autonomy.</w:t>
      </w:r>
    </w:p>
    <w:p>
      <w:pPr>
        <w:pStyle w:val="BodyText"/>
      </w:pPr>
      <w:r>
        <w:t xml:space="preserve">Moreover, the multicultural nature of</w:t>
      </w:r>
      <w:r>
        <w:t xml:space="preserve"> </w:t>
      </w:r>
      <w:r>
        <w:rPr>
          <w:bCs/>
          <w:b/>
        </w:rPr>
        <w:t xml:space="preserve">Italy Rome</w:t>
      </w:r>
      <w:r>
        <w:rPr>
          <w:iCs/>
          <w:i/>
        </w:rPr>
        <w:t xml:space="preserve">'s population requires a sophisticated skill set from every</w:t>
      </w:r>
    </w:p>
    <w:p>
      <w:pPr>
        <w:pStyle w:val="BodyText"/>
      </w:pPr>
      <w:r>
        <w:t xml:space="preserve">M</w:t>
      </w:r>
      <w:r>
        <w:rPr>
          <w:rStyle w:val="VerbatimChar"/>
        </w:rPr>
        <w:t xml:space="preserve">idwife</w:t>
      </w:r>
      <w:r>
        <w:t xml:space="preserve">. Cultural competence is no longer optional but essential. A</w:t>
      </w:r>
    </w:p>
    <w:p>
      <w:pPr>
        <w:pStyle w:val="BodyText"/>
      </w:pPr>
      <w:r>
        <w:t xml:space="preserve">M</w:t>
      </w:r>
      <w:bookmarkStart w:id="36" w:name="midwife-role"/>
      <w:r>
        <w:rPr>
          <w:bCs/>
          <w:b/>
        </w:rPr>
        <w:t xml:space="preserve">idwife</w:t>
      </w:r>
      <w:bookmarkEnd w:id="36"/>
      <w:r>
        <w:t xml:space="preserve"> </w:t>
      </w:r>
      <w:r>
        <w:t xml:space="preserve">in this context must be adaptable, respectful of diverse religious and cultural practices regarding childbirth, and proficient in navigating the bilingual landscape of international medical records.</w:t>
      </w:r>
    </w:p>
    <w:bookmarkEnd w:id="37"/>
    <w:bookmarkStart w:id="42" w:name="conclusion"/>
    <w:p>
      <w:pPr>
        <w:pStyle w:val="Heading2"/>
      </w:pPr>
      <w:bookmarkStart w:id="38" w:name="conclusion"/>
      <w:r>
        <w:rPr>
          <w:iCs/>
          <w:i/>
        </w:rPr>
        <w:t xml:space="preserve">7. Conclusion</w:t>
      </w:r>
      <w:bookmarkEnd w:id="38"/>
    </w:p>
    <w:p>
      <w:pPr>
        <w:pStyle w:val="FirstParagraph"/>
      </w:pPr>
      <w:r>
        <w:t xml:space="preserve">This case study confirms that the integration of a skilled</w:t>
      </w:r>
    </w:p>
    <w:p>
      <w:pPr>
        <w:pStyle w:val="BodyText"/>
      </w:pPr>
      <w:r>
        <w:t xml:space="preserve">M</w:t>
      </w:r>
      <w:bookmarkStart w:id="39" w:name="midwife-impact"/>
      <w:r>
        <w:rPr>
          <w:bCs/>
          <w:b/>
        </w:rPr>
        <w:t xml:space="preserve">idwife</w:t>
      </w:r>
      <w:bookmarkEnd w:id="39"/>
      <w:r>
        <w:t xml:space="preserve"> </w:t>
      </w:r>
      <w:r>
        <w:t xml:space="preserve">is vital for the health infrastructure of</w:t>
      </w:r>
      <w:r>
        <w:t xml:space="preserve"> </w:t>
      </w:r>
      <w:r>
        <w:rPr>
          <w:bCs/>
          <w:b/>
        </w:rPr>
        <w:t xml:space="preserve">Italy Rome</w:t>
      </w:r>
      <w:r>
        <w:t xml:space="preserve">. By combining clinical expertise with cultural sensitivity and autonomous practice, midwives improve both maternal and neonatal outcomes. For policymakers and healthcare administrators in</w:t>
      </w:r>
    </w:p>
    <w:p>
      <w:pPr>
        <w:pStyle w:val="BodyText"/>
      </w:pPr>
      <w:r>
        <w:t xml:space="preserve">Italy Rome, investing in midwifery services—through increased staffing, bilingual training, and protection of professional autonomy—is a strategic imperative.</w:t>
      </w:r>
    </w:p>
    <w:p>
      <w:pPr>
        <w:pStyle w:val="BodyText"/>
      </w:pPr>
      <w:r>
        <w:t xml:space="preserve">The future of maternity care in Rome lies in empowering the</w:t>
      </w:r>
    </w:p>
    <w:p>
      <w:pPr>
        <w:pStyle w:val="BodyText"/>
      </w:pPr>
      <w:r>
        <w:t xml:space="preserve">M</w:t>
      </w:r>
      <w:bookmarkStart w:id="40" w:name="midwife-future"/>
      <w:r>
        <w:rPr>
          <w:bCs/>
          <w:b/>
        </w:rPr>
        <w:t xml:space="preserve">idwife</w:t>
      </w:r>
      <w:bookmarkEnd w:id="40"/>
      <w:r>
        <w:t xml:space="preserve"> </w:t>
      </w:r>
      <w:r>
        <w:t xml:space="preserve">as an equal partner to obstetricians. As demonstrated by the case study, when midwives are fully supported within the healthcare system of</w:t>
      </w:r>
    </w:p>
    <w:p>
      <w:pPr>
        <w:pStyle w:val="BodyText"/>
      </w:pPr>
      <w:r>
        <w:t xml:space="preserve">Italy Rome, they contribute significantly to a safer, more humane, and more efficient maternity care experience for all women.</w:t>
      </w:r>
    </w:p>
    <w:p>
      <w:pPr>
        <w:pStyle w:val="BodyText"/>
      </w:pPr>
      <w:bookmarkStart w:id="41" w:name="citation"/>
      <w:r>
        <w:t xml:space="preserve">End of Case Study Document on Midwife Practice in Italy Rome.</w:t>
      </w:r>
      <w:bookmarkEnd w:id="41"/>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2026-07-29T07:37:41Z</dcterms:created>
  <dcterms:modified xsi:type="dcterms:W3CDTF">2026-07-29T07:37:41Z</dcterms:modified>
</cp:coreProperties>
</file>

<file path=docProps/custom.xml><?xml version="1.0" encoding="utf-8"?>
<Properties xmlns="http://schemas.openxmlformats.org/officeDocument/2006/custom-properties" xmlns:vt="http://schemas.openxmlformats.org/officeDocument/2006/docPropsVTypes"/>
</file>