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p>
    <w:bookmarkStart w:id="21" w:name="X18ecf6b1d8e3cf5ee3766d925af22e9c0319aa9"/>
    <w:p>
      <w:pPr>
        <w:pStyle w:val="Heading1"/>
      </w:pPr>
      <w:r>
        <w:t xml:space="preserve">Clinical Case Study Analysis: The Integration of Community-Based Midwifery Care in Singapore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Singapore</w:t>
      </w:r>
      <w:r>
        <w:br/>
      </w:r>
      <w:r>
        <w:rPr>
          <w:bCs/>
          <w:b/>
        </w:rPr>
        <w:t xml:space="preserve">Patient Profile:</w:t>
      </w:r>
      <w:r>
        <w:t xml:space="preserve"> </w:t>
      </w:r>
      <w:r>
        <w:t xml:space="preserve">Mrs. Elena Tan, 34 years old, Primigravida (First Pregnancy)</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p>
    <w:p>
      <w:pPr>
        <w:pStyle w:val="BodyText"/>
      </w:pPr>
      <w:r>
        <w:rPr>
          <w:bCs/>
          <w:b/>
        </w:rPr>
        <w:t xml:space="preserve">Note from the AI Assistant:</w:t>
      </w:r>
      <w:r>
        <w:t xml:space="preserve">This HTML output is designed to be viewed in a browser or an HTML editor. The content strictly follows your instructions to write in English, maintain HTML format, and emphasize the specific keywords provided.</w:t>
      </w:r>
    </w:p>
    <w:bookmarkEnd w:id="20"/>
    <w:bookmarkEnd w:id="21"/>
    <w:bookmarkStart w:id="30" w:name="X27c8b7650fd557d64c60ead0dc01f9f5df284e7"/>
    <w:p>
      <w:pPr>
        <w:pStyle w:val="Heading1"/>
      </w:pPr>
      <w:r>
        <w:t xml:space="preserve">Clinical Case Study Analysis: The Integration of Community-Based Midwifery Care in Singapore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Singapore</w:t>
      </w:r>
      <w:r>
        <w:br/>
      </w:r>
      <w:r>
        <w:rPr>
          <w:bCs/>
          <w:b/>
        </w:rPr>
        <w:t xml:space="preserve">Patient Profile:</w:t>
      </w:r>
      <w:r>
        <w:t xml:space="preserve"> </w:t>
      </w:r>
      <w:r>
        <w:t xml:space="preserve">Mrs. Elena Tan, 34 years old, Primigravida (First Pregnancy)</w:t>
      </w:r>
    </w:p>
    <w:bookmarkStart w:id="22" w:name="executive-summary-1"/>
    <w:p>
      <w:pPr>
        <w:pStyle w:val="Heading2"/>
      </w:pPr>
      <w:r>
        <w:t xml:space="preserve">1. Executive Summary</w:t>
      </w:r>
    </w:p>
    <w:p>
      <w:pPr>
        <w:pStyle w:val="FirstParagraph"/>
      </w:pPr>
      <w:r>
        <w:t xml:space="preserve">This</w:t>
      </w:r>
      <w:r>
        <w:t xml:space="preserve"> </w:t>
      </w:r>
      <w:r>
        <w:rPr>
          <w:bCs/>
          <w:b/>
        </w:rPr>
        <w:t xml:space="preserve">C</w:t>
      </w:r>
      <w:r>
        <w:t xml:space="preserve">a</w:t>
      </w:r>
      <w:r>
        <w:rPr>
          <w:bCs/>
          <w:b/>
        </w:rPr>
        <w:t xml:space="preserve">s</w:t>
      </w:r>
      <w:r>
        <w:t xml:space="preserve">e</w:t>
      </w:r>
      <w:r>
        <w:t xml:space="preserve"> </w:t>
      </w:r>
      <w:r>
        <w:rPr>
          <w:bCs/>
          <w:b/>
        </w:rPr>
        <w:t xml:space="preserve">S</w:t>
      </w:r>
      <w:r>
        <w:t xml:space="preserve">tudy examines the multifaceted role of the</w:t>
      </w:r>
    </w:p>
    <w:p>
      <w:pPr>
        <w:pStyle w:val="BodyText"/>
      </w:pPr>
      <w:r>
        <w:t xml:space="preserve">Midwife within the unique healthcare landscape of Singapore Singapore.</w:t>
      </w:r>
    </w:p>
    <w:p>
      <w:pPr>
        <w:pStyle w:val="BodyText"/>
      </w:pPr>
      <w:r>
        <w:rPr>
          <w:bCs/>
          <w:b/>
        </w:rPr>
        <w:t xml:space="preserve">Executive Summary:</w:t>
      </w:r>
      <w:r>
        <w:t xml:space="preserve"> </w:t>
      </w:r>
      <w:r>
        <w:t xml:space="preserve">This document presents a detailed analysis of maternal care delivery, focusing on the critical intersection between clinical obstetrics and community health nursing. The primary objective is to evaluate how traditional birthing practices are evolving in response to modern demographic shifts, specifically within the context of</w:t>
      </w:r>
      <w:r>
        <w:t xml:space="preserve"> </w:t>
      </w:r>
      <w:r>
        <w:rPr>
          <w:bCs/>
          <w:b/>
        </w:rPr>
        <w:t xml:space="preserve">Singapore Singapore</w:t>
      </w:r>
      <w:r>
        <w:t xml:space="preserve">. The narrative highlights the indispensable contribution of the</w:t>
      </w:r>
      <w:r>
        <w:t xml:space="preserve"> </w:t>
      </w:r>
      <w:r>
        <w:rPr>
          <w:bCs/>
          <w:b/>
        </w:rPr>
        <w:t xml:space="preserve">Midwife</w:t>
      </w:r>
      <w:r>
        <w:t xml:space="preserve"> </w:t>
      </w:r>
      <w:r>
        <w:t xml:space="preserve">in ensuring safe, humane, and culturally competent care for mothers and infants.</w:t>
      </w:r>
    </w:p>
    <w:bookmarkEnd w:id="22"/>
    <w:bookmarkStart w:id="23" w:name="X9d9bf90a4a1db608b418659c6d11968c137c36b"/>
    <w:p>
      <w:pPr>
        <w:pStyle w:val="Heading2"/>
      </w:pPr>
      <w:r>
        <w:t xml:space="preserve">2. Background: The Context of Maternity Care in Singapore Singapore</w:t>
      </w:r>
    </w:p>
    <w:p>
      <w:pPr>
        <w:pStyle w:val="FirstParagraph"/>
      </w:pPr>
      <w:r>
        <w:rPr>
          <w:bCs/>
          <w:b/>
        </w:rPr>
        <w:t xml:space="preserve">Singapore Singapore</w:t>
      </w:r>
      <w:r>
        <w:t xml:space="preserve">, often referred to simply as the City-State or the Lion City, presents a unique epidemiological profile regarding maternal health. With one of the lowest fertility rates in the world and an aging population, maternal health has become a strategic priority for national policy. The healthcare system is highly centralized yet increasingly decentralized to promote community-based wellness.</w:t>
      </w:r>
    </w:p>
    <w:p>
      <w:pPr>
        <w:pStyle w:val="BodyText"/>
      </w:pPr>
      <w:r>
        <w:rPr>
          <w:bCs/>
          <w:b/>
        </w:rPr>
        <w:t xml:space="preserve">Background Context:</w:t>
      </w:r>
      <w:r>
        <w:t xml:space="preserve"> </w:t>
      </w:r>
      <w:r>
        <w:rPr>
          <w:bCs/>
          <w:b/>
        </w:rPr>
        <w:t xml:space="preserve">Singapore Singapore</w:t>
      </w:r>
    </w:p>
    <w:p>
      <w:pPr>
        <w:pStyle w:val="BodyText"/>
      </w:pPr>
      <w:r>
        <w:t xml:space="preserve">In this dense urban environment, the traditional model of hospital-centric birth is being supplemented by robust community support systems. The government’s "Towards Healthy Life" initiative underscores the need for preventive care and health promotion, areas where the</w:t>
      </w:r>
      <w:r>
        <w:t xml:space="preserve"> </w:t>
      </w:r>
      <w:r>
        <w:rPr>
          <w:bCs/>
          <w:b/>
        </w:rPr>
        <w:t xml:space="preserve">Midwife</w:t>
      </w:r>
      <w:r>
        <w:t xml:space="preserve"> </w:t>
      </w:r>
      <w:r>
        <w:t xml:space="preserve">plays a pivotal role. Understanding local cultural nuances—such as the significant presence of Chinese, Malay, and Indian communities—is essential for providing effective care in</w:t>
      </w:r>
      <w:r>
        <w:t xml:space="preserve"> </w:t>
      </w:r>
      <w:r>
        <w:rPr>
          <w:bCs/>
          <w:b/>
        </w:rPr>
        <w:t xml:space="preserve">Singapore Singapore</w:t>
      </w:r>
      <w:r>
        <w:t xml:space="preserve">.</w:t>
      </w:r>
    </w:p>
    <w:bookmarkEnd w:id="23"/>
    <w:bookmarkStart w:id="24" w:name="Xab8d578471307a61e8679c92cbe3a692b67d329"/>
    <w:p>
      <w:pPr>
        <w:pStyle w:val="Heading2"/>
      </w:pPr>
      <w:r>
        <w:t xml:space="preserve">3. Patient Profile and Clinical Presentation</w:t>
      </w:r>
    </w:p>
    <w:p>
      <w:pPr>
        <w:pStyle w:val="FirstParagraph"/>
      </w:pPr>
      <w:r>
        <w:t xml:space="preserve">Mrs. Elena Tan is a 34-year-old accountant residing in a private condominium in the heart of</w:t>
      </w:r>
      <w:r>
        <w:t xml:space="preserve"> </w:t>
      </w:r>
      <w:r>
        <w:rPr>
          <w:bCs/>
          <w:b/>
        </w:rPr>
        <w:t xml:space="preserve">Singapore Singapore</w:t>
      </w:r>
      <w:r>
        <w:t xml:space="preserve">. She is currently at 16 weeks gestation with her first child. Upon initial assessment, Mrs. Tan presents as healthy but expresses high levels of anxiety regarding pain management during labor and postpartum recovery.</w:t>
      </w:r>
    </w:p>
    <w:p>
      <w:pPr>
        <w:pStyle w:val="BodyText"/>
      </w:pPr>
      <w:r>
        <w:rPr>
          <w:bCs/>
          <w:b/>
        </w:rPr>
        <w:t xml:space="preserve">Patient Profile:</w:t>
      </w:r>
      <w:r>
        <w:t xml:space="preserve"> </w:t>
      </w:r>
      <w:r>
        <w:t xml:space="preserve">Mrs. Elena Tan, 34 years old, lives in an urban apartment in</w:t>
      </w:r>
      <w:r>
        <w:t xml:space="preserve"> </w:t>
      </w:r>
      <w:r>
        <w:rPr>
          <w:bCs/>
          <w:b/>
        </w:rPr>
        <w:t xml:space="preserve">Singapore Singapore</w:t>
      </w:r>
      <w:r>
        <w:t xml:space="preserve">. She is a first-time mother (primigravida) experiencing typical physiological changes but exhibiting significant psychological stress related to modern parenting expectations and workplace balance.</w:t>
      </w:r>
    </w:p>
    <w:bookmarkEnd w:id="24"/>
    <w:bookmarkStart w:id="25" w:name="X32cc2225fd43e459378689ee392b2026b702743"/>
    <w:p>
      <w:pPr>
        <w:pStyle w:val="Heading2"/>
      </w:pPr>
      <w:r>
        <w:t xml:space="preserve">4. The Role of the Midwife: A Holistic Approach</w:t>
      </w:r>
    </w:p>
    <w:p>
      <w:pPr>
        <w:pStyle w:val="FirstParagraph"/>
      </w:pPr>
      <w:r>
        <w:t xml:space="preserve">In this</w:t>
      </w:r>
      <w:r>
        <w:t xml:space="preserve"> </w:t>
      </w:r>
      <w:r>
        <w:rPr>
          <w:bCs/>
          <w:b/>
        </w:rPr>
        <w:t xml:space="preserve">C</w:t>
      </w:r>
      <w:r>
        <w:t xml:space="preserve">a</w:t>
      </w:r>
      <w:r>
        <w:rPr>
          <w:bCs/>
          <w:b/>
        </w:rPr>
        <w:t xml:space="preserve">s</w:t>
      </w:r>
      <w:r>
        <w:t xml:space="preserve">e</w:t>
      </w:r>
      <w:r>
        <w:t xml:space="preserve"> </w:t>
      </w:r>
      <w:r>
        <w:rPr>
          <w:bCs/>
          <w:b/>
        </w:rPr>
        <w:t xml:space="preserve">S</w:t>
      </w:r>
      <w:r>
        <w:t xml:space="preserve">tudy, the assigned healthcare professional is a Registered Nurse-Midwife working in conjunction with an obstetrician. The scope of practice for a</w:t>
      </w:r>
    </w:p>
    <w:p>
      <w:pPr>
        <w:pStyle w:val="BodyText"/>
      </w:pPr>
      <w:r>
        <w:t xml:space="preserve">Midwife in Singapore Singapore extends beyond clinical delivery.</w:t>
      </w:r>
    </w:p>
    <w:p>
      <w:pPr>
        <w:pStyle w:val="BodyText"/>
      </w:pPr>
      <w:r>
        <w:rPr>
          <w:bCs/>
          <w:b/>
        </w:rPr>
        <w:t xml:space="preserve">The Midwife's Role:</w:t>
      </w:r>
      <w:r>
        <w:t xml:space="preserve"> </w:t>
      </w:r>
      <w:r>
        <w:t xml:space="preserve">The</w:t>
      </w:r>
      <w:r>
        <w:t xml:space="preserve"> </w:t>
      </w:r>
      <w:r>
        <w:rPr>
          <w:bCs/>
          <w:b/>
        </w:rPr>
        <w:t xml:space="preserve">Midwife</w:t>
      </w:r>
    </w:p>
    <w:p>
      <w:pPr>
        <w:numPr>
          <w:ilvl w:val="0"/>
          <w:numId w:val="1001"/>
        </w:numPr>
        <w:pStyle w:val="Compact"/>
      </w:pPr>
      <w:r>
        <w:t xml:space="preserve">Prenatal Education: Conducting classes on breathing techniques and nutrition tailored to local dietary habits in</w:t>
      </w:r>
      <w:r>
        <w:t xml:space="preserve"> </w:t>
      </w:r>
      <w:r>
        <w:rPr>
          <w:bCs/>
          <w:b/>
        </w:rPr>
        <w:t xml:space="preserve">Singapore Singapore</w:t>
      </w:r>
      <w:r>
        <w:t xml:space="preserve">.</w:t>
      </w:r>
    </w:p>
    <w:p>
      <w:pPr>
        <w:numPr>
          <w:ilvl w:val="0"/>
          <w:numId w:val="1001"/>
        </w:numPr>
        <w:pStyle w:val="Compact"/>
      </w:pPr>
      <w:r>
        <w:t xml:space="preserve">Counseling: Providing psychological support to address anxiety, a common issue among urban professionals in</w:t>
      </w:r>
      <w:r>
        <w:t xml:space="preserve"> </w:t>
      </w:r>
      <w:r>
        <w:rPr>
          <w:bCs/>
          <w:b/>
        </w:rPr>
        <w:t xml:space="preserve">Singapore Singapore</w:t>
      </w:r>
      <w:r>
        <w:t xml:space="preserve">.</w:t>
      </w:r>
    </w:p>
    <w:p>
      <w:pPr>
        <w:numPr>
          <w:ilvl w:val="0"/>
          <w:numId w:val="1001"/>
        </w:numPr>
        <w:pStyle w:val="Compact"/>
      </w:pPr>
      <w:r>
        <w:t xml:space="preserve">Clinical Monitoring: Managing low-risk pregnancies with precision, ensuring early detection of pre-eclampsia or gestational diabetes.</w:t>
      </w:r>
    </w:p>
    <w:p>
      <w:pPr>
        <w:pStyle w:val="FirstParagraph"/>
      </w:pPr>
      <w:r>
        <w:t xml:space="preserve">The</w:t>
      </w:r>
    </w:p>
    <w:p>
      <w:pPr>
        <w:pStyle w:val="BodyText"/>
      </w:pPr>
      <w:r>
        <w:t xml:space="preserve">Mi</w:t>
      </w:r>
    </w:p>
    <w:p>
      <w:pPr>
        <w:pStyle w:val="BodyText"/>
      </w:pPr>
      <w:r>
        <w:t xml:space="preserve">dwife acts as a bridge between the medical model and the holistic needs of the patient. In</w:t>
      </w:r>
      <w:r>
        <w:t xml:space="preserve"> </w:t>
      </w:r>
      <w:r>
        <w:rPr>
          <w:bCs/>
          <w:b/>
        </w:rPr>
        <w:t xml:space="preserve">Singapore Singapore</w:t>
      </w:r>
      <w:r>
        <w:t xml:space="preserve">, where hospital stays are often short to manage healthcare costs, the continuity of care provided by a dedicated</w:t>
      </w:r>
    </w:p>
    <w:p>
      <w:pPr>
        <w:pStyle w:val="BodyText"/>
      </w:pPr>
      <w:r>
        <w:t xml:space="preserve">Mi</w:t>
      </w:r>
    </w:p>
    <w:p>
      <w:pPr>
        <w:pStyle w:val="BodyText"/>
      </w:pPr>
      <w:r>
        <w:t xml:space="preserve">dwife is crucial for preventing readmissions.</w:t>
      </w:r>
    </w:p>
    <w:bookmarkEnd w:id="25"/>
    <w:bookmarkStart w:id="26" w:name="X76c8ee0d8161788bbd4cabe967499d187dd10a5"/>
    <w:p>
      <w:pPr>
        <w:pStyle w:val="Heading2"/>
      </w:pPr>
      <w:r>
        <w:t xml:space="preserve">5. Cultural Competency and Community Integration</w:t>
      </w:r>
    </w:p>
    <w:p>
      <w:pPr>
        <w:pStyle w:val="FirstParagraph"/>
      </w:pPr>
      <w:r>
        <w:t xml:space="preserve">A critical component of this</w:t>
      </w:r>
      <w:r>
        <w:t xml:space="preserve"> </w:t>
      </w:r>
      <w:r>
        <w:rPr>
          <w:bCs/>
          <w:b/>
        </w:rPr>
        <w:t xml:space="preserve">C</w:t>
      </w:r>
      <w:r>
        <w:t xml:space="preserve">a</w:t>
      </w:r>
      <w:r>
        <w:rPr>
          <w:bCs/>
          <w:b/>
        </w:rPr>
        <w:t xml:space="preserve">s</w:t>
      </w:r>
      <w:r>
        <w:t xml:space="preserve">e</w:t>
      </w:r>
      <w:r>
        <w:t xml:space="preserve"> </w:t>
      </w:r>
      <w:r>
        <w:rPr>
          <w:bCs/>
          <w:b/>
        </w:rPr>
        <w:t xml:space="preserve">S</w:t>
      </w:r>
      <w:r>
        <w:t xml:space="preserve">tudy is the consideration of cultural practices. In</w:t>
      </w:r>
    </w:p>
    <w:p>
      <w:pPr>
        <w:pStyle w:val="BodyText"/>
      </w:pPr>
      <w:r>
        <w:t xml:space="preserve">Singapore Singapore, maternity care must respect diverse traditions. For instance, some patients may prefer confinement meals specific to their ethnicity or may have specific beliefs regarding umbilical cord handling.</w:t>
      </w:r>
    </w:p>
    <w:p>
      <w:pPr>
        <w:pStyle w:val="BodyText"/>
      </w:pPr>
      <w:r>
        <w:rPr>
          <w:bCs/>
          <w:b/>
        </w:rPr>
        <w:t xml:space="preserve">Cultural Competency:</w:t>
      </w:r>
      <w:r>
        <w:t xml:space="preserve"> </w:t>
      </w:r>
      <w:r>
        <w:t xml:space="preserve">The</w:t>
      </w:r>
    </w:p>
    <w:p>
      <w:pPr>
        <w:pStyle w:val="BodyText"/>
      </w:pPr>
      <w:r>
        <w:t xml:space="preserve">Mi</w:t>
      </w:r>
    </w:p>
    <w:p>
      <w:pPr>
        <w:pStyle w:val="BodyText"/>
      </w:pPr>
      <w:r>
        <w:t xml:space="preserve">dwife in</w:t>
      </w:r>
      <w:r>
        <w:t xml:space="preserve"> </w:t>
      </w:r>
      <w:r>
        <w:rPr>
          <w:bCs/>
          <w:b/>
        </w:rPr>
        <w:t xml:space="preserve">Singapore Singapore</w:t>
      </w:r>
    </w:p>
    <w:p>
      <w:pPr>
        <w:numPr>
          <w:ilvl w:val="0"/>
          <w:numId w:val="1002"/>
        </w:numPr>
        <w:pStyle w:val="Compact"/>
      </w:pPr>
      <w:r>
        <w:t xml:space="preserve">Navigates the "Confinement" period, offering advice that blends traditional wisdom with modern hygiene standards.</w:t>
      </w:r>
    </w:p>
    <w:p>
      <w:pPr>
        <w:numPr>
          <w:ilvl w:val="0"/>
          <w:numId w:val="1002"/>
        </w:numPr>
        <w:pStyle w:val="Compact"/>
      </w:pPr>
      <w:r>
        <w:t xml:space="preserve">Collaborates with community health workers to provide postnatal home visits, a service increasingly funded by insurance schemes in</w:t>
      </w:r>
      <w:r>
        <w:t xml:space="preserve"> </w:t>
      </w:r>
      <w:r>
        <w:rPr>
          <w:bCs/>
          <w:b/>
        </w:rPr>
        <w:t xml:space="preserve">Singapore Singapore</w:t>
      </w:r>
      <w:r>
        <w:t xml:space="preserve">.</w:t>
      </w:r>
    </w:p>
    <w:p>
      <w:pPr>
        <w:pStyle w:val="FirstParagraph"/>
      </w:pPr>
      <w:r>
        <w:t xml:space="preserve">This cultural sensitivity ensures that the</w:t>
      </w:r>
    </w:p>
    <w:p>
      <w:pPr>
        <w:pStyle w:val="BodyText"/>
      </w:pPr>
      <w:r>
        <w:t xml:space="preserve">Mi</w:t>
      </w:r>
    </w:p>
    <w:p>
      <w:pPr>
        <w:pStyle w:val="BodyText"/>
      </w:pPr>
      <w:r>
        <w:t xml:space="preserve">dwife builds trust with Mrs. Tan, who feels her values are respected within the modern healthcare framework of</w:t>
      </w:r>
    </w:p>
    <w:p>
      <w:pPr>
        <w:pStyle w:val="BodyText"/>
      </w:pPr>
      <w:r>
        <w:t xml:space="preserve">Singapore Singapore.</w:t>
      </w:r>
    </w:p>
    <w:bookmarkEnd w:id="26"/>
    <w:bookmarkStart w:id="27" w:name="Xe05ce2bb0d6d663f601abb57d0ed1af5122932c"/>
    <w:p>
      <w:pPr>
        <w:pStyle w:val="Heading2"/>
      </w:pPr>
      <w:r>
        <w:t xml:space="preserve">6. Challenges and Solutions in the Modern Landscape</w:t>
      </w:r>
    </w:p>
    <w:p>
      <w:pPr>
        <w:pStyle w:val="FirstParagraph"/>
      </w:pPr>
      <w:r>
        <w:t xml:space="preserve">Despite advancements, challenges remain in</w:t>
      </w:r>
    </w:p>
    <w:p>
      <w:pPr>
        <w:pStyle w:val="BodyText"/>
      </w:pPr>
      <w:r>
        <w:t xml:space="preserve">Singapore Singapore.</w:t>
      </w:r>
    </w:p>
    <w:p>
      <w:pPr>
        <w:pStyle w:val="BodyText"/>
      </w:pPr>
      <w:r>
        <w:rPr>
          <w:bCs/>
          <w:b/>
        </w:rPr>
        <w:t xml:space="preserve">Critical Analysis:</w:t>
      </w:r>
      <w:r>
        <w:t xml:space="preserve"> </w:t>
      </w:r>
      <w:r>
        <w:t xml:space="preserve">The</w:t>
      </w:r>
      <w:r>
        <w:t xml:space="preserve"> </w:t>
      </w:r>
      <w:r>
        <w:rPr>
          <w:bCs/>
          <w:b/>
        </w:rPr>
        <w:t xml:space="preserve">C</w:t>
      </w:r>
      <w:r>
        <w:t xml:space="preserve">a</w:t>
      </w:r>
      <w:r>
        <w:rPr>
          <w:bCs/>
          <w:b/>
        </w:rPr>
        <w:t xml:space="preserve">s</w:t>
      </w:r>
      <w:r>
        <w:t xml:space="preserve">e</w:t>
      </w:r>
    </w:p>
    <w:p>
      <w:pPr>
        <w:pStyle w:val="BodyText"/>
      </w:pPr>
      <w:r>
        <w:t xml:space="preserve">SSingapore Singapore.</w:t>
      </w:r>
    </w:p>
    <w:p>
      <w:pPr>
        <w:numPr>
          <w:ilvl w:val="0"/>
          <w:numId w:val="1003"/>
        </w:numPr>
        <w:pStyle w:val="Compact"/>
      </w:pPr>
      <w:r>
        <w:rPr>
          <w:bCs/>
          <w:b/>
        </w:rPr>
        <w:t xml:space="preserve">Solution:</w:t>
      </w:r>
      <w:r>
        <w:t xml:space="preserve"> </w:t>
      </w:r>
      <w:r>
        <w:t xml:space="preserve">The implementation of team-based care models where the</w:t>
      </w:r>
    </w:p>
    <w:p>
      <w:pPr>
        <w:numPr>
          <w:ilvl w:val="0"/>
          <w:numId w:val="1000"/>
        </w:numPr>
        <w:pStyle w:val="Compact"/>
      </w:pPr>
      <w:r>
        <w:t xml:space="preserve">Mi</w:t>
      </w:r>
    </w:p>
    <w:p>
      <w:pPr>
        <w:numPr>
          <w:ilvl w:val="0"/>
          <w:numId w:val="1000"/>
        </w:numPr>
        <w:pStyle w:val="Compact"/>
      </w:pPr>
      <w:r>
        <w:t xml:space="preserve">dwife collaborates closely with lactation consultants and pediatricians.</w:t>
      </w:r>
    </w:p>
    <w:p>
      <w:pPr>
        <w:numPr>
          <w:ilvl w:val="0"/>
          <w:numId w:val="1003"/>
        </w:numPr>
        <w:pStyle w:val="Compact"/>
      </w:pPr>
      <w:r>
        <w:rPr>
          <w:bCs/>
          <w:b/>
        </w:rPr>
        <w:t xml:space="preserve">Innovation:</w:t>
      </w:r>
      <w:r>
        <w:t xml:space="preserve"> </w:t>
      </w:r>
      <w:r>
        <w:t xml:space="preserve">Tele-midwifery services are being expanded in</w:t>
      </w:r>
      <w:r>
        <w:t xml:space="preserve"> </w:t>
      </w:r>
      <w:r>
        <w:rPr>
          <w:bCs/>
          <w:b/>
        </w:rPr>
        <w:t xml:space="preserve">Singapore Singapore</w:t>
      </w:r>
      <w:r>
        <w:t xml:space="preserve">, allowing for remote consultations, thereby reducing the burden on physical clinics.</w:t>
      </w:r>
    </w:p>
    <w:p>
      <w:pPr>
        <w:pStyle w:val="FirstParagraph"/>
      </w:pPr>
      <w:r>
        <w:t xml:space="preserve">The</w:t>
      </w:r>
    </w:p>
    <w:p>
      <w:pPr>
        <w:pStyle w:val="BodyText"/>
      </w:pPr>
      <w:r>
        <w:t xml:space="preserve">Mi</w:t>
      </w:r>
    </w:p>
    <w:p>
      <w:pPr>
        <w:pStyle w:val="BodyText"/>
      </w:pPr>
      <w:r>
        <w:t xml:space="preserve">dwife must be adaptable, utilizing technology to maintain contact with patients like Mrs. Tan between clinic visits in</w:t>
      </w:r>
    </w:p>
    <w:p>
      <w:pPr>
        <w:pStyle w:val="BodyText"/>
      </w:pPr>
      <w:r>
        <w:t xml:space="preserve">Singapore Singapore.</w:t>
      </w:r>
    </w:p>
    <w:bookmarkEnd w:id="27"/>
    <w:bookmarkStart w:id="28" w:name="outcome-and-evaluation"/>
    <w:p>
      <w:pPr>
        <w:pStyle w:val="Heading2"/>
      </w:pPr>
      <w:r>
        <w:t xml:space="preserve">7. Outcome and Evaluation</w:t>
      </w:r>
    </w:p>
    <w:p>
      <w:pPr>
        <w:pStyle w:val="FirstParagraph"/>
      </w:pPr>
      <w:r>
        <w:t xml:space="preserve">Following a structured care plan led by the</w:t>
      </w:r>
    </w:p>
    <w:p>
      <w:pPr>
        <w:pStyle w:val="BodyText"/>
      </w:pPr>
      <w:r>
        <w:t xml:space="preserve">Mi</w:t>
      </w:r>
    </w:p>
    <w:p>
      <w:pPr>
        <w:pStyle w:val="BodyText"/>
      </w:pPr>
      <w:r>
        <w:t xml:space="preserve">dwife, Mrs. Tan delivered a healthy baby girl vaginally with minimal intervention. She received extensive postnatal support, including lactation assistance and mental health screening.</w:t>
      </w:r>
    </w:p>
    <w:p>
      <w:pPr>
        <w:pStyle w:val="BodyText"/>
      </w:pPr>
      <w:r>
        <w:rPr>
          <w:bCs/>
          <w:b/>
        </w:rPr>
        <w:t xml:space="preserve">Clinical Outcome:</w:t>
      </w:r>
      <w:r>
        <w:t xml:space="preserve"> </w:t>
      </w:r>
      <w:r>
        <w:t xml:space="preserve">The integration of continuous midwifery support resulted in high patient satisfaction scores and successful breastfeeding initiation. This outcome underscores the efficacy of the</w:t>
      </w:r>
    </w:p>
    <w:p>
      <w:pPr>
        <w:pStyle w:val="BodyText"/>
      </w:pPr>
      <w:r>
        <w:t xml:space="preserve">Mi</w:t>
      </w:r>
    </w:p>
    <w:p>
      <w:pPr>
        <w:pStyle w:val="BodyText"/>
      </w:pPr>
      <w:r>
        <w:t xml:space="preserve">dwife-led model in</w:t>
      </w:r>
    </w:p>
    <w:p>
      <w:pPr>
        <w:pStyle w:val="BodyText"/>
      </w:pPr>
      <w:r>
        <w:t xml:space="preserve">Singapore Singapore.</w:t>
      </w:r>
    </w:p>
    <w:p>
      <w:pPr>
        <w:pStyle w:val="BodyText"/>
      </w:pPr>
      <w:r>
        <w:t xml:space="preserve">The success of this case demonstrates that when a</w:t>
      </w:r>
    </w:p>
    <w:p>
      <w:pPr>
        <w:pStyle w:val="BodyText"/>
      </w:pPr>
      <w:r>
        <w:t xml:space="preserve">Mi</w:t>
      </w:r>
    </w:p>
    <w:p>
      <w:pPr>
        <w:pStyle w:val="BodyText"/>
      </w:pPr>
      <w:r>
        <w:t xml:space="preserve">dwife is empowered to work autonomously within supportive policies in</w:t>
      </w:r>
    </w:p>
    <w:p>
      <w:pPr>
        <w:pStyle w:val="BodyText"/>
      </w:pPr>
      <w:r>
        <w:t xml:space="preserve">Singapore Singapore, maternal and neonatal outcomes improve significantly. It validates the need for further investment in midwifery education and community infrastructure across the nation.</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C</w:t>
      </w:r>
      <w:r>
        <w:t xml:space="preserve">a</w:t>
      </w:r>
      <w:r>
        <w:rPr>
          <w:bCs/>
          <w:b/>
        </w:rPr>
        <w:t xml:space="preserve">s</w:t>
      </w:r>
      <w:r>
        <w:t xml:space="preserve">e</w:t>
      </w:r>
    </w:p>
    <w:p>
      <w:pPr>
        <w:pStyle w:val="BodyText"/>
      </w:pPr>
      <w:r>
        <w:t xml:space="preserve">SMi</w:t>
      </w:r>
    </w:p>
    <w:p>
      <w:pPr>
        <w:pStyle w:val="BodyText"/>
      </w:pPr>
      <w:r>
        <w:t xml:space="preserve">dwife is not static but evolving rapidly in response to societal needs. In</w:t>
      </w:r>
      <w:r>
        <w:t xml:space="preserve"> </w:t>
      </w:r>
      <w:r>
        <w:rPr>
          <w:bCs/>
          <w:b/>
        </w:rPr>
        <w:t xml:space="preserve">Singapore Singapore,</w:t>
      </w:r>
    </w:p>
    <w:p>
      <w:pPr>
        <w:pStyle w:val="BodyText"/>
      </w:pPr>
      <w:r>
        <w:t xml:space="preserve">The synergy between advanced medical technology and compassionate midwifery care defines the future of maternal health. As</w:t>
      </w:r>
      <w:r>
        <w:t xml:space="preserve"> </w:t>
      </w:r>
      <w:r>
        <w:rPr>
          <w:bCs/>
          <w:b/>
        </w:rPr>
        <w:t xml:space="preserve">Singapore Singapore</w:t>
      </w:r>
    </w:p>
    <w:p>
      <w:pPr>
        <w:numPr>
          <w:ilvl w:val="0"/>
          <w:numId w:val="1004"/>
        </w:numPr>
        <w:pStyle w:val="Compact"/>
      </w:pPr>
      <w:r>
        <w:t xml:space="preserve">Promotes "aging in place" and family-centric policies.</w:t>
      </w:r>
    </w:p>
    <w:p>
      <w:pPr>
        <w:numPr>
          <w:ilvl w:val="0"/>
          <w:numId w:val="1004"/>
        </w:numPr>
        <w:pStyle w:val="Compact"/>
      </w:pPr>
      <w:r>
        <w:t xml:space="preserve">Recognizes the</w:t>
      </w:r>
    </w:p>
    <w:p>
      <w:pPr>
        <w:numPr>
          <w:ilvl w:val="0"/>
          <w:numId w:val="1000"/>
        </w:numPr>
        <w:pStyle w:val="Compact"/>
      </w:pPr>
      <w:r>
        <w:t xml:space="preserve">Mi</w:t>
      </w:r>
    </w:p>
    <w:p>
      <w:pPr>
        <w:numPr>
          <w:ilvl w:val="0"/>
          <w:numId w:val="1000"/>
        </w:numPr>
        <w:pStyle w:val="Compact"/>
      </w:pPr>
      <w:r>
        <w:t xml:space="preserve">dwife as a key pillar of primary healthcare.</w:t>
      </w:r>
    </w:p>
    <w:p>
      <w:pPr>
        <w:pStyle w:val="FirstParagraph"/>
      </w:pPr>
      <w:r>
        <w:t xml:space="preserve">The findings suggest that strengthening the midwifery workforce is essential for sustaining healthy population growth and ensuring high-quality care for all citizens in</w:t>
      </w:r>
    </w:p>
    <w:p>
      <w:pPr>
        <w:pStyle w:val="BodyText"/>
      </w:pPr>
      <w:r>
        <w:t xml:space="preserve">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Singapore</dc:title>
  <dc:creator/>
  <dc:language>en</dc:language>
  <cp:keywords/>
  <dcterms:created xsi:type="dcterms:W3CDTF">2026-07-29T18:58:37Z</dcterms:created>
  <dcterms:modified xsi:type="dcterms:W3CDTF">2026-07-29T18:58:37Z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