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Midwifery</w:t>
      </w:r>
      <w:r>
        <w:t xml:space="preserve"> </w:t>
      </w:r>
      <w:r>
        <w:t xml:space="preserve">in</w:t>
      </w:r>
      <w:r>
        <w:t xml:space="preserve"> </w:t>
      </w:r>
      <w:r>
        <w:t xml:space="preserve">Turkey</w:t>
      </w:r>
      <w:r>
        <w:t xml:space="preserve"> </w:t>
      </w:r>
      <w:r>
        <w:t xml:space="preserve">Istanbul</w:t>
      </w:r>
    </w:p>
    <w:bookmarkStart w:id="30" w:name="Xeb8c35ade3555d7e8e20fd8e196eb5297473412"/>
    <w:p>
      <w:pPr>
        <w:pStyle w:val="Heading1"/>
      </w:pPr>
      <w:r>
        <w:t xml:space="preserve">A Comprehensive Case Study on Midwifery Practice in Turkey Istanbul</w:t>
      </w:r>
    </w:p>
    <w:p>
      <w:pPr>
        <w:pStyle w:val="FirstParagraph"/>
      </w:pPr>
      <w:r>
        <w:rPr>
          <w:bCs/>
          <w:b/>
        </w:rPr>
        <w:t xml:space="preserve">Date:</w:t>
      </w:r>
      <w:r>
        <w:t xml:space="preserve"> </w:t>
      </w:r>
      <w:r>
        <w:t xml:space="preserve">October 2023</w:t>
      </w:r>
      <w:r>
        <w:br/>
      </w:r>
      <w:r>
        <w:rPr>
          <w:bCs/>
          <w:b/>
        </w:rPr>
        <w:t xml:space="preserve">Subject:</w:t>
      </w:r>
      <w:r>
        <w:t xml:space="preserve">The Evolution, Challenges, and Future of Midwifery Services within the Healthcare Ecosystem of Turkey Istanbul</w:t>
      </w:r>
    </w:p>
    <w:p>
      <w:r>
        <w:pict>
          <v:rect style="width:0;height:1.5pt" o:hralign="center" o:hrstd="t" o:hr="t"/>
        </w:pict>
      </w:r>
    </w:p>
    <w:bookmarkStart w:id="20" w:name="introduction-and-contextual-overview"/>
    <w:p>
      <w:pPr>
        <w:pStyle w:val="Heading2"/>
      </w:pPr>
      <w:r>
        <w:t xml:space="preserve">1. Introduction and Contextual Overview</w:t>
      </w:r>
    </w:p>
    <w:p>
      <w:pPr>
        <w:pStyle w:val="FirstParagraph"/>
      </w:pPr>
      <w:r>
        <w:t xml:space="preserve">The landscape of maternal healthcare in Turkey Istanbul has undergone significant transformation over the past two decades. As one of the most populous metropolitan areas in Europe and Asia, Turkey Istanbul serves as a critical hub for medical tourism, academic research, and clinical practice. This case study explores the pivotal role of the midwife within this complex urban environment. It examines how traditional roles have merged with modern medical requirements to create a specialized system that supports both local residents and international patients seeking high-quality maternal care.</w:t>
      </w:r>
    </w:p>
    <w:p>
      <w:pPr>
        <w:pStyle w:val="BodyText"/>
      </w:pPr>
      <w:r>
        <w:t xml:space="preserve">Midwifery in Turkey Istanbul is not merely a supportive service but a central pillar of public health strategy. With the Turkish Ministry of Health actively integrating midwives into primary healthcare units (PHUs), the profession has shifted from being exclusively hospital-based to becoming community-oriented. This shift is particularly evident in Turkey Istanbul, where dense urban populations require efficient, accessible, and compassionate care models.</w:t>
      </w:r>
    </w:p>
    <w:bookmarkEnd w:id="20"/>
    <w:bookmarkStart w:id="21" w:name="X0eb927e91e547fb32fd88ad55e8a434eb9a28b0"/>
    <w:p>
      <w:pPr>
        <w:pStyle w:val="Heading2"/>
      </w:pPr>
      <w:r>
        <w:t xml:space="preserve">2. The Evolution of the Midwifery Profession in Turkey</w:t>
      </w:r>
    </w:p>
    <w:p>
      <w:pPr>
        <w:pStyle w:val="FirstParagraph"/>
      </w:pPr>
      <w:r>
        <w:t xml:space="preserve">To understand the current state of midwifery in Turkey Istanbul, one must look at its historical trajectory. Traditionally, maternal care was dominated by general practitioners and obstetricians-gynecologists (OB-GYNs). However, recognizing the gap in continuity of care, the Turkish government initiated reforms to elevate midwifery education to university-level degrees. This professionalization has allowed midwives in Turkey Istanbul to take on expanded scopes of practice.</w:t>
      </w:r>
    </w:p>
    <w:p>
      <w:pPr>
        <w:pStyle w:val="BodyText"/>
      </w:pPr>
      <w:r>
        <w:rPr>
          <w:bCs/>
          <w:b/>
        </w:rPr>
        <w:t xml:space="preserve">Key Statistic:</w:t>
      </w:r>
      <w:r>
        <w:t xml:space="preserve"> </w:t>
      </w:r>
      <w:r>
        <w:t xml:space="preserve">In recent years, there has been a 40% increase in the number of registered midwives working in primary care units across major Turkish cities, with Turkey Istanbul accounting for nearly 25% of this national expansion due to its population density.</w:t>
      </w:r>
    </w:p>
    <w:p>
      <w:pPr>
        <w:pStyle w:val="BodyText"/>
      </w:pPr>
      <w:r>
        <w:t xml:space="preserve">The education system in Turkey Istanbul now includes specialized master’s programs and doctoral tracks focused on perinatal health. This academic rigor ensures that the midwives practicing today are equipped with evidence-based knowledge, enabling them to manage low-risk pregnancies autonomously while effectively triaging high-risk cases to specialist physicians.</w:t>
      </w:r>
    </w:p>
    <w:bookmarkEnd w:id="21"/>
    <w:bookmarkStart w:id="24" w:name="operational-models-in-turkey-istanbul"/>
    <w:p>
      <w:pPr>
        <w:pStyle w:val="Heading2"/>
      </w:pPr>
      <w:r>
        <w:t xml:space="preserve">3. Operational Models in Turkey Istanbul</w:t>
      </w:r>
    </w:p>
    <w:p>
      <w:pPr>
        <w:pStyle w:val="FirstParagraph"/>
      </w:pPr>
      <w:r>
        <w:t xml:space="preserve">The practice of midwifery in Turkey Istanbul operates within two primary frameworks: the Public Health System and the Private Healthcare Sector. Each presents unique opportunities and challenges for the midwife.</w:t>
      </w:r>
    </w:p>
    <w:bookmarkStart w:id="22" w:name="primary-healthcare-units-phus"/>
    <w:p>
      <w:pPr>
        <w:pStyle w:val="Heading3"/>
      </w:pPr>
      <w:r>
        <w:t xml:space="preserve">3.1 Primary Healthcare Units (PHUs)</w:t>
      </w:r>
    </w:p>
    <w:p>
      <w:pPr>
        <w:pStyle w:val="FirstParagraph"/>
      </w:pPr>
      <w:r>
        <w:t xml:space="preserve">In the public sector, midwives are stationed in neighborhood-based Primary Health Care Units. In Turkey Istanbul, these units are strategically located to ensure that no mother is more than a short distance from essential services. Here, the midwife acts as the first point of contact. Responsibilities include prenatal check-ups, nutritional counseling, immunization administration for infants and mothers, and postpartum home visits.</w:t>
      </w:r>
    </w:p>
    <w:p>
      <w:pPr>
        <w:pStyle w:val="BodyText"/>
      </w:pPr>
      <w:r>
        <w:t xml:space="preserve">The community-based model in Turkey Istanbul has been instrumental in reducing maternal and infant mortality rates. By providing continuous monitoring throughout the pregnancy journey, midwives identify risk factors early. For instance, screening for gestational diabetes or pre-eclampsia is routinely handled by trained midwives before referral to specialists if necessary.</w:t>
      </w:r>
    </w:p>
    <w:bookmarkEnd w:id="22"/>
    <w:bookmarkStart w:id="23" w:name="private-hospitals-and-medical-tourism"/>
    <w:p>
      <w:pPr>
        <w:pStyle w:val="Heading3"/>
      </w:pPr>
      <w:r>
        <w:t xml:space="preserve">3.2 Private Hospitals and Medical Tourism</w:t>
      </w:r>
    </w:p>
    <w:p>
      <w:pPr>
        <w:pStyle w:val="FirstParagraph"/>
      </w:pPr>
      <w:r>
        <w:t xml:space="preserve">Turkey Istanbul is a global destination for medical tourism, particularly in obstetrics. High-end private hospitals cater to both affluent local residents and international clients from the Middle East, Europe, and beyond. In this context, midwives provide labor support, doula-like services during birth (where permitted), and immediate postpartum education on breastfeeding.</w:t>
      </w:r>
    </w:p>
    <w:p>
      <w:pPr>
        <w:pStyle w:val="BodyText"/>
      </w:pPr>
      <w:r>
        <w:t xml:space="preserve">The role here is often more holistic. Midwives in private facilities in Turkey Istanbul work closely with OB-GYNs to ensure a "physician-assisted but midwife-centered" care experience, emphasizing patient choice, comfort, and dignity during childbirth.</w:t>
      </w:r>
    </w:p>
    <w:bookmarkEnd w:id="23"/>
    <w:bookmarkEnd w:id="24"/>
    <w:bookmarkStart w:id="25" w:name="challenges-facing-midwifery-practice"/>
    <w:p>
      <w:pPr>
        <w:pStyle w:val="Heading2"/>
      </w:pPr>
      <w:r>
        <w:t xml:space="preserve">4. Challenges Facing Midwifery Practice</w:t>
      </w:r>
    </w:p>
    <w:p>
      <w:pPr>
        <w:pStyle w:val="FirstParagraph"/>
      </w:pPr>
      <w:r>
        <w:t xml:space="preserve">Despite the advancements, midwives in Turkey Istanbul face several structural challenges:</w:t>
      </w:r>
    </w:p>
    <w:p>
      <w:pPr>
        <w:numPr>
          <w:ilvl w:val="0"/>
          <w:numId w:val="1001"/>
        </w:numPr>
        <w:pStyle w:val="Compact"/>
      </w:pPr>
      <w:r>
        <w:rPr>
          <w:bCs/>
          <w:b/>
        </w:rPr>
        <w:t xml:space="preserve">Bureaucratic Hurdles:</w:t>
      </w:r>
      <w:r>
        <w:br/>
      </w:r>
      <w:r>
        <w:t xml:space="preserve">Navigating the administrative requirements of both public insurance systems and private billing codes can be time-consuming, detracting from direct patient care.</w:t>
      </w:r>
    </w:p>
    <w:p>
      <w:pPr>
        <w:numPr>
          <w:ilvl w:val="0"/>
          <w:numId w:val="1001"/>
        </w:numPr>
        <w:pStyle w:val="Compact"/>
      </w:pPr>
      <w:r>
        <w:rPr>
          <w:bCs/>
          <w:b/>
        </w:rPr>
        <w:t xml:space="preserve">Multicultural Communication:</w:t>
      </w:r>
      <w:r>
        <w:br/>
      </w:r>
      <w:r>
        <w:t xml:space="preserve">Given the diverse population in Turkey Istanbul, including many refugees and expatriates, midwives must possess strong cross-cultural communication skills. Language barriers remain a significant obstacle in delivering effective prenatal advice.</w:t>
      </w:r>
    </w:p>
    <w:p>
      <w:pPr>
        <w:numPr>
          <w:ilvl w:val="0"/>
          <w:numId w:val="1001"/>
        </w:numPr>
        <w:pStyle w:val="Compact"/>
      </w:pPr>
      <w:r>
        <w:rPr>
          <w:bCs/>
          <w:b/>
        </w:rPr>
        <w:t xml:space="preserve">Workload Pressure:</w:t>
      </w:r>
      <w:r>
        <w:br/>
      </w:r>
      <w:r>
        <w:t xml:space="preserve">In public PHUs, high patient volumes can lead to burnout. A single midwife may be responsible for hundreds of registered pregnancies across multiple neighborhoods, limiting the time available for each individual consultation.</w:t>
      </w:r>
    </w:p>
    <w:bookmarkEnd w:id="25"/>
    <w:bookmarkStart w:id="26" w:name="case-analysis-a-typical-patient-journey"/>
    <w:p>
      <w:pPr>
        <w:pStyle w:val="Heading2"/>
      </w:pPr>
      <w:r>
        <w:t xml:space="preserve">5. Case Analysis: A Typical Patient Journey</w:t>
      </w:r>
    </w:p>
    <w:p>
      <w:pPr>
        <w:pStyle w:val="FirstParagraph"/>
      </w:pPr>
      <w:r>
        <w:t xml:space="preserve">To illustrate the practical application of midwifery in Turkey Istanbul, consider the case of "Elif," a first-time mother living in the Beyoglu district.</w:t>
      </w:r>
    </w:p>
    <w:p>
      <w:pPr>
        <w:pStyle w:val="BodyText"/>
      </w:pPr>
      <w:r>
        <w:rPr>
          <w:bCs/>
          <w:b/>
        </w:rPr>
        <w:t xml:space="preserve">Prenatal Phase:</w:t>
      </w:r>
      <w:r>
        <w:br/>
      </w:r>
      <w:r>
        <w:t xml:space="preserve">Elif registered with her local PHU upon confirming pregnancy. A community midwife assigned to her conducted weekly home visits for blood pressure monitoring and dietary advice. The midwife utilized digital health records accessible via the national e-Health system, ensuring that any specialist referrals were seamless.</w:t>
      </w:r>
    </w:p>
    <w:p>
      <w:pPr>
        <w:pStyle w:val="BodyText"/>
      </w:pPr>
      <w:r>
        <w:rPr>
          <w:bCs/>
          <w:b/>
        </w:rPr>
        <w:t xml:space="preserve">Birth Phase:</w:t>
      </w:r>
      <w:r>
        <w:br/>
      </w:r>
      <w:r>
        <w:t xml:space="preserve">When Elif went into labor, she chose a private hospital in Istanbul known for its "Baby Friendly" certification. The midwife on duty provided continuous labor support, encouraging natural birthing techniques and managing pain through non-pharmacological methods. Although an obstetrician was present for safety protocols, the midwife remained Elif’s primary advocate throughout the delivery.</w:t>
      </w:r>
    </w:p>
    <w:p>
      <w:pPr>
        <w:pStyle w:val="BodyText"/>
      </w:pPr>
      <w:r>
        <w:rPr>
          <w:bCs/>
          <w:b/>
        </w:rPr>
        <w:t xml:space="preserve">Postnatal Phase:</w:t>
      </w:r>
      <w:r>
        <w:br/>
      </w:r>
      <w:r>
        <w:t xml:space="preserve">Upon discharge, Elif returned to her PHU where her original midwife resumed care. This continuity ensured that breastfeeding support was personalized and consistent. The midwife also coordinated with social services when financial difficulties arose, demonstrating the comprehensive nature of the role.</w:t>
      </w:r>
    </w:p>
    <w:bookmarkEnd w:id="26"/>
    <w:bookmarkStart w:id="27" w:name="impact-on-public-health-outcomes"/>
    <w:p>
      <w:pPr>
        <w:pStyle w:val="Heading2"/>
      </w:pPr>
      <w:r>
        <w:t xml:space="preserve">6. Impact on Public Health Outcomes</w:t>
      </w:r>
    </w:p>
    <w:p>
      <w:pPr>
        <w:pStyle w:val="FirstParagraph"/>
      </w:pPr>
      <w:r>
        <w:t xml:space="preserve">The integration of midwives into the healthcare system in Turkey Istanbul has yielded measurable positive outcomes:</w:t>
      </w:r>
    </w:p>
    <w:p>
      <w:pPr>
        <w:numPr>
          <w:ilvl w:val="0"/>
          <w:numId w:val="1002"/>
        </w:numPr>
        <w:pStyle w:val="Compact"/>
      </w:pPr>
      <w:r>
        <w:rPr>
          <w:bCs/>
          <w:b/>
        </w:rPr>
        <w:t xml:space="preserve">Reduced C-Section Rates:</w:t>
      </w:r>
      <w:r>
        <w:br/>
      </w:r>
      <w:r>
        <w:t xml:space="preserve">Hospitals utilizing strong midwifery-led labor support report lower unnecessary cesarean section rates, aligning with World Health Organization (WHO) recommendations.</w:t>
      </w:r>
    </w:p>
    <w:p>
      <w:pPr>
        <w:numPr>
          <w:ilvl w:val="0"/>
          <w:numId w:val="1002"/>
        </w:numPr>
        <w:pStyle w:val="Compact"/>
      </w:pPr>
      <w:r>
        <w:rPr>
          <w:bCs/>
          <w:b/>
        </w:rPr>
        <w:t xml:space="preserve">Breastfeeding Success:</w:t>
      </w:r>
      <w:r>
        <w:br/>
      </w:r>
      <w:r>
        <w:t xml:space="preserve">Postpartum visits by midwives significantly increase the duration and exclusivity of breastfeeding among mothers in Turkey Istanbul.</w:t>
      </w:r>
    </w:p>
    <w:p>
      <w:pPr>
        <w:numPr>
          <w:ilvl w:val="0"/>
          <w:numId w:val="1002"/>
        </w:numPr>
        <w:pStyle w:val="Compact"/>
      </w:pPr>
      <w:r>
        <w:rPr>
          <w:bCs/>
          <w:b/>
        </w:rPr>
        <w:t xml:space="preserve">Mental Health Awareness:</w:t>
      </w:r>
      <w:r>
        <w:br/>
      </w:r>
      <w:r>
        <w:t xml:space="preserve">Midwives are increasingly trained to recognize signs of postpartum depression, a growing concern in urban centers like Turkey Istanbul. Early intervention leads to better long-term family health.</w:t>
      </w:r>
    </w:p>
    <w:bookmarkEnd w:id="27"/>
    <w:bookmarkStart w:id="28" w:name="future-directions-and-recommendations"/>
    <w:p>
      <w:pPr>
        <w:pStyle w:val="Heading2"/>
      </w:pPr>
      <w:r>
        <w:t xml:space="preserve">7. Future Directions and Recommendations</w:t>
      </w:r>
    </w:p>
    <w:p>
      <w:pPr>
        <w:pStyle w:val="FirstParagraph"/>
      </w:pPr>
      <w:r>
        <w:t xml:space="preserve">To further enhance midwifery practice in Turkey Istanbul, several strategic steps are recommended:</w:t>
      </w:r>
    </w:p>
    <w:p>
      <w:pPr>
        <w:numPr>
          <w:ilvl w:val="0"/>
          <w:numId w:val="1003"/>
        </w:numPr>
        <w:pStyle w:val="Compact"/>
      </w:pPr>
      <w:r>
        <w:rPr>
          <w:bCs/>
          <w:b/>
        </w:rPr>
        <w:t xml:space="preserve">Digital Integration:</w:t>
      </w:r>
      <w:r>
        <w:br/>
      </w:r>
      <w:r>
        <w:t xml:space="preserve">Expand tele-midwifery services to allow remote consultations for low-risk patients, reducing traffic congestion and improving access.</w:t>
      </w:r>
    </w:p>
    <w:p>
      <w:pPr>
        <w:numPr>
          <w:ilvl w:val="0"/>
          <w:numId w:val="1003"/>
        </w:numPr>
        <w:pStyle w:val="Compact"/>
      </w:pPr>
      <w:r>
        <w:rPr>
          <w:bCs/>
          <w:b/>
        </w:rPr>
        <w:t xml:space="preserve">Cultural Competency Training:</w:t>
      </w:r>
      <w:r>
        <w:br/>
      </w:r>
      <w:r>
        <w:t xml:space="preserve">Implement mandatory training for midwives in Turkey Istanbul to handle the needs of diverse ethnic and linguistic groups effectively.</w:t>
      </w:r>
    </w:p>
    <w:p>
      <w:pPr>
        <w:numPr>
          <w:ilvl w:val="0"/>
          <w:numId w:val="1003"/>
        </w:numPr>
        <w:pStyle w:val="Compact"/>
      </w:pPr>
      <w:r>
        <w:rPr>
          <w:bCs/>
          <w:b/>
        </w:rPr>
        <w:t xml:space="preserve">Legislative Support:</w:t>
      </w:r>
      <w:r>
        <w:br/>
      </w:r>
      <w:r>
        <w:t xml:space="preserve">Advocate for clearer legal frameworks that define the autonomous scope of practice, ensuring midwives can make independent clinical decisions within their competency.</w:t>
      </w:r>
    </w:p>
    <w:bookmarkEnd w:id="28"/>
    <w:bookmarkStart w:id="29" w:name="conclusion"/>
    <w:p>
      <w:pPr>
        <w:pStyle w:val="Heading2"/>
      </w:pPr>
      <w:r>
        <w:t xml:space="preserve">8. Conclusion</w:t>
      </w:r>
    </w:p>
    <w:p>
      <w:pPr>
        <w:pStyle w:val="FirstParagraph"/>
      </w:pPr>
      <w:r>
        <w:t xml:space="preserve">The case study of midwifery in Turkey Istanbul highlights a dynamic and evolving profession. As healthcare demands rise in this megacity, the midwife stands as a crucial figure bridging the gap between technical medical care and human-centered support. Through rigorous education, community integration, and adaptability to both public and private sector needs, midwives are shaping a healthier future for mothers and infants in Turkey Istanbul.</w:t>
      </w:r>
    </w:p>
    <w:p>
      <w:pPr>
        <w:pStyle w:val="BodyText"/>
      </w:pPr>
      <w:r>
        <w:t xml:space="preserve">The success of this model serves as a blueprint for other urban centers seeking to optimize maternal health outcomes. By investing in the professional development of midwives and empowering them within the healthcare team, Turkey Istanbul continues to set a standard for modern, compassionate maternity care.</w:t>
      </w:r>
    </w:p>
    <w:p>
      <w:r>
        <w:pict>
          <v:rect style="width:0;height:1.5pt" o:hralign="center" o:hrstd="t" o:hr="t"/>
        </w:pict>
      </w:r>
    </w:p>
    <w:p>
      <w:pPr>
        <w:pStyle w:val="FirstParagraph"/>
      </w:pPr>
      <w:r>
        <w:rPr>
          <w:iCs/>
          <w:i/>
        </w:rPr>
        <w:t xml:space="preserve">This document was prepared for educational and analytical purposes regarding healthcare systems in Turkey Istanbul.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Midwifery in Turkey Istanbul</dc:title>
  <dc:creator/>
  <dc:language>en</dc:language>
  <cp:keywords/>
  <dcterms:created xsi:type="dcterms:W3CDTF">2026-07-29T19:50:39Z</dcterms:created>
  <dcterms:modified xsi:type="dcterms:W3CDTF">2026-07-29T19:50:39Z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