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Transitioning</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Canada</w:t>
      </w:r>
      <w:r>
        <w:t xml:space="preserve"> </w:t>
      </w:r>
      <w:r>
        <w:t xml:space="preserve">Toronto</w:t>
      </w:r>
    </w:p>
    <w:bookmarkStart w:id="33" w:name="Xc3a227b0ccaff162abb8e458d41d73f9bbecef9"/>
    <w:p>
      <w:pPr>
        <w:pStyle w:val="Heading1"/>
      </w:pPr>
      <w:r>
        <w:t xml:space="preserve">Case Study Analysis: Strategic Integration of Military Officers in the Civilian Sector within Canada Toronto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Canada Toronto</w:t>
      </w:r>
      <w:r>
        <w:br/>
      </w:r>
      <w:r>
        <w:rPr>
          <w:bCs/>
          <w:b/>
        </w:rPr>
        <w:t xml:space="preserve">Status:</w:t>
      </w:r>
      <w:r>
        <w:t xml:space="preserve"> </w:t>
      </w:r>
      <w:r>
        <w:t xml:space="preserve">Complete Review</w:t>
      </w:r>
    </w:p>
    <w:bookmarkStart w:id="20" w:name="executive-summary"/>
    <w:p>
      <w:pPr>
        <w:pStyle w:val="Heading2"/>
      </w:pPr>
      <w:r>
        <w:t xml:space="preserve">Executive Summary</w:t>
      </w:r>
    </w:p>
    <w:p>
      <w:pPr>
        <w:pStyle w:val="FirstParagraph"/>
      </w:pPr>
      <w:r>
        <w:t xml:space="preserve">This Case Study examines the complex professional transition faced by senior Military Officers seeking employment in the dynamic economic hub of Canada Toronto. As a major metropolitan center, Canada Toronto offers unique opportunities for high-level leadership and strategic planning. However, the specific skill sets cultivated within military structures often require significant translation to meet civilian expectations. This document analyzes how a typical Military Officer can leverage their experience to secure impactful roles in Canada Toronto’s corporate and government sectors, addressing the cultural and technical adaptations required for success.</w:t>
      </w:r>
    </w:p>
    <w:bookmarkEnd w:id="20"/>
    <w:bookmarkStart w:id="21" w:name="background-context"/>
    <w:p>
      <w:pPr>
        <w:pStyle w:val="Heading2"/>
      </w:pPr>
      <w:r>
        <w:t xml:space="preserve">Background Context</w:t>
      </w:r>
    </w:p>
    <w:p>
      <w:pPr>
        <w:pStyle w:val="FirstParagraph"/>
      </w:pPr>
      <w:r>
        <w:t xml:space="preserve">The individual profiled in this Case Study is a Colonel-level Military Officer with fifteen years of service. This officer possesses extensive experience in logistics, personnel management, strategic operations, and crisis response. While their command capabilities are undeniable within the military hierarchy, the transition to the private sector or civilian government roles presents distinct challenges. The location of Canada Toronto is pivotal to this narrative; as Canada’s financial capital and a global center for technology and business services, it demands high-performance leadership that blends traditional discipline with modern agile methodologies.</w:t>
      </w:r>
    </w:p>
    <w:p>
      <w:pPr>
        <w:pStyle w:val="BodyText"/>
      </w:pPr>
      <w:r>
        <w:t xml:space="preserve">For many Military Officers, the move from a rigid chain-of-command structure to the collaborative networks found in Canada Toronto requires a fundamental shift in professional identity. The goal of this Case Study is to outline how these officers can bridge that gap, ensuring their contributions are recognized and valued within the Canadian context.</w:t>
      </w:r>
    </w:p>
    <w:bookmarkEnd w:id="21"/>
    <w:bookmarkStart w:id="25" w:name="key-challenges-identified"/>
    <w:p>
      <w:pPr>
        <w:pStyle w:val="Heading2"/>
      </w:pPr>
      <w:r>
        <w:t xml:space="preserve">Key Challenges Identified</w:t>
      </w:r>
    </w:p>
    <w:bookmarkStart w:id="22" w:name="translation-of-competencies"/>
    <w:p>
      <w:pPr>
        <w:pStyle w:val="Heading3"/>
      </w:pPr>
      <w:r>
        <w:t xml:space="preserve">1. Translation of Competencies</w:t>
      </w:r>
    </w:p>
    <w:p>
      <w:pPr>
        <w:pStyle w:val="FirstParagraph"/>
      </w:pPr>
      <w:r>
        <w:t xml:space="preserve">The primary hurdle for any Military Officer entering the civilian workforce is language. Terms such as "chain of command," "operational readiness," and "tactical deployment" do not always resonate with non-military recruiters in Canada Toronto. Recruiters often seek equivalents like "cross-functional team leadership," "business continuity planning," and "project execution." This Case Study highlights the necessity of creating a civilian-resume that translates military jargon into business value propositions.</w:t>
      </w:r>
    </w:p>
    <w:bookmarkEnd w:id="22"/>
    <w:bookmarkStart w:id="23" w:name="cultural-adaptation"/>
    <w:p>
      <w:pPr>
        <w:pStyle w:val="Heading3"/>
      </w:pPr>
      <w:r>
        <w:t xml:space="preserve">2. Cultural Adaptation</w:t>
      </w:r>
    </w:p>
    <w:p>
      <w:pPr>
        <w:pStyle w:val="FirstParagraph"/>
      </w:pPr>
      <w:r>
        <w:t xml:space="preserve">The workplace culture in Canada Toronto is characterized by informality, consensus-building, and flat organizational structures compared to the military. Military Officers are trained to make decisive commands under pressure; however, civilian roles often require persuasive leadership and stakeholder buy-in rather than directive authority. Adapting to the nuanced social dynamics of Canada Toronto’s professional environment is crucial for long-term career sustainability.</w:t>
      </w:r>
    </w:p>
    <w:bookmarkEnd w:id="23"/>
    <w:bookmarkStart w:id="24" w:name="recognition-of-credentials"/>
    <w:p>
      <w:pPr>
        <w:pStyle w:val="Heading3"/>
      </w:pPr>
      <w:r>
        <w:t xml:space="preserve">3. Recognition of Credentials</w:t>
      </w:r>
    </w:p>
    <w:p>
      <w:pPr>
        <w:pStyle w:val="FirstParagraph"/>
      </w:pPr>
      <w:r>
        <w:t xml:space="preserve">In Canada, while respect for veterans is high, academic and professional certifications often carry significant weight in hiring decisions. Military Officers may find that their years of service are not automatically equated to the formal educational credentials prized by corporations in Canada Toronto. Understanding how to map military training to accredited civilian equivalents is a critical step.</w:t>
      </w:r>
    </w:p>
    <w:bookmarkEnd w:id="24"/>
    <w:bookmarkEnd w:id="25"/>
    <w:bookmarkStart w:id="29" w:name="strategic-solutions-and-implementation"/>
    <w:p>
      <w:pPr>
        <w:pStyle w:val="Heading2"/>
      </w:pPr>
      <w:r>
        <w:t xml:space="preserve">Strategic Solutions and Implementation</w:t>
      </w:r>
    </w:p>
    <w:p>
      <w:pPr>
        <w:pStyle w:val="FirstParagraph"/>
      </w:pPr>
      <w:r>
        <w:rPr>
          <w:bCs/>
          <w:b/>
        </w:rPr>
        <w:t xml:space="preserve">Core Strategy:</w:t>
      </w:r>
      <w:r>
        <w:br/>
      </w:r>
      <w:r>
        <w:t xml:space="preserve">The transition strategy focuses on three pillars: Narrative Reframing, Network Integration, and Credential Mapping. These pillars are tailored specifically for the competitive market in Canada Toronto.</w:t>
      </w:r>
    </w:p>
    <w:bookmarkStart w:id="26" w:name="pillar-one-narrative-reframing"/>
    <w:p>
      <w:pPr>
        <w:pStyle w:val="Heading3"/>
      </w:pPr>
      <w:r>
        <w:t xml:space="preserve">Pillar One: Narrative Reframing</w:t>
      </w:r>
    </w:p>
    <w:p>
      <w:pPr>
        <w:pStyle w:val="FirstParagraph"/>
      </w:pPr>
      <w:r>
        <w:t xml:space="preserve">To succeed in Canada Toronto, the Military Officer must rewrite their professional narrative. Instead of focusing on rank and title, the focus shifts to scope of impact and quantifiable achievements. For example, rather than stating "Commanded a battalion of 500 personnel," the revised narrative should read "Led a cross-functional team of 500 professionals with an annual operational budget exceeding $15 million, achieving efficiency gains through data-driven resource allocation." This approach aligns the Military Officer’s experience with the metrics-driven expectations of employers in Canada Toronto.</w:t>
      </w:r>
    </w:p>
    <w:bookmarkEnd w:id="26"/>
    <w:bookmarkStart w:id="27" w:name="pillar-two-network-integration"/>
    <w:p>
      <w:pPr>
        <w:pStyle w:val="Heading3"/>
      </w:pPr>
      <w:r>
        <w:t xml:space="preserve">Pillar Two: Network Integration</w:t>
      </w:r>
    </w:p>
    <w:p>
      <w:pPr>
        <w:pStyle w:val="FirstParagraph"/>
      </w:pPr>
      <w:r>
        <w:t xml:space="preserve">The job market in Canada Toronto is heavily reliant on networking. The Case Study recommends leveraging veteran-specific professional associations such as VETS Canada and local industry groups focused on security, logistics, and management consulting. Engaging with alumni networks from military colleges can provide footholds into companies that value disciplined leadership. Furthermore, participating in local events in downtown Toronto allows the Military Officer to demonstrate their ability to navigate civilian social protocols.</w:t>
      </w:r>
    </w:p>
    <w:bookmarkEnd w:id="27"/>
    <w:bookmarkStart w:id="28" w:name="pillar-three-credential-mapping"/>
    <w:p>
      <w:pPr>
        <w:pStyle w:val="Heading3"/>
      </w:pPr>
      <w:r>
        <w:t xml:space="preserve">Pillar Three: Credential Mapping</w:t>
      </w:r>
    </w:p>
    <w:p>
      <w:pPr>
        <w:pStyle w:val="FirstParagraph"/>
      </w:pPr>
      <w:r>
        <w:t xml:space="preserve">To address the recognition gap, it is advisable for the Military Officer to pursue supplemental certifications that are recognized in Canada. For instance, obtaining a Project Management Professional (PMP) certification or a Certified Supply Chain Professional (CSCP) designation can validate their experience. In Canada Toronto, where financial and technological sectors dominate, adding technical literacy credentials can further enhance employability.</w:t>
      </w:r>
    </w:p>
    <w:bookmarkEnd w:id="28"/>
    <w:bookmarkEnd w:id="29"/>
    <w:bookmarkStart w:id="30" w:name="Xffb132ca22c1f8e18940af4132e80ff53d58065"/>
    <w:p>
      <w:pPr>
        <w:pStyle w:val="Heading2"/>
      </w:pPr>
      <w:r>
        <w:t xml:space="preserve">Market Analysis: The Canada Toronto Advantage</w:t>
      </w:r>
    </w:p>
    <w:p>
      <w:pPr>
        <w:pStyle w:val="FirstParagraph"/>
      </w:pPr>
      <w:r>
        <w:t xml:space="preserve">The city of Canada Toronto presents a fertile ground for Military Officers due to its concentration of large multinational corporations, government agencies, and security firms. Companies operating in sectors such as defense contracting, cybersecurity, emergency management services, and executive consulting are particularly adept at recognizing the discipline and resilience inherent in Military Officers.</w:t>
      </w:r>
    </w:p>
    <w:p>
      <w:pPr>
        <w:pStyle w:val="BodyText"/>
      </w:pPr>
      <w:r>
        <w:t xml:space="preserve">Additionally, the city’s robust startup ecosystem values leadership qualities that military training instills: adaptability under stress and strategic foresight. By targeting these specific industries within Canada Toronto, a Military Officer can bypass generalist roles and enter specialized positions where their unique background is an asset rather than a perceived mismatch.</w:t>
      </w:r>
    </w:p>
    <w:bookmarkEnd w:id="30"/>
    <w:bookmarkStart w:id="31" w:name="recommendations-for-stakeholders"/>
    <w:p>
      <w:pPr>
        <w:pStyle w:val="Heading2"/>
      </w:pPr>
      <w:r>
        <w:t xml:space="preserve">Recommendations for Stakeholders</w:t>
      </w:r>
    </w:p>
    <w:p>
      <w:pPr>
        <w:pStyle w:val="FirstParagraph"/>
      </w:pPr>
      <w:r>
        <w:rPr>
          <w:bCs/>
          <w:b/>
        </w:rPr>
        <w:t xml:space="preserve">For the Military Officer:</w:t>
      </w:r>
    </w:p>
    <w:p>
      <w:pPr>
        <w:numPr>
          <w:ilvl w:val="0"/>
          <w:numId w:val="1001"/>
        </w:numPr>
        <w:pStyle w:val="Compact"/>
      </w:pPr>
      <w:r>
        <w:t xml:space="preserve">Audit all personal branding materials to remove military jargon and replace it with civilian business terminology.</w:t>
      </w:r>
    </w:p>
    <w:p>
      <w:pPr>
        <w:numPr>
          <w:ilvl w:val="0"/>
          <w:numId w:val="1001"/>
        </w:numPr>
        <w:pStyle w:val="Compact"/>
      </w:pPr>
      <w:r>
        <w:t xml:space="preserve">Prioritize networking events in Canada Toronto that connect veterans with corporate leaders.</w:t>
      </w:r>
    </w:p>
    <w:p>
      <w:pPr>
        <w:numPr>
          <w:ilvl w:val="0"/>
          <w:numId w:val="1001"/>
        </w:numPr>
        <w:pStyle w:val="Compact"/>
      </w:pPr>
      <w:r>
        <w:t xml:space="preserve">Select a niche industry (e.g., logistics or security) where military experience translates directly to commercial value.</w:t>
      </w:r>
    </w:p>
    <w:p>
      <w:pPr>
        <w:pStyle w:val="FirstParagraph"/>
      </w:pPr>
      <w:r>
        <w:rPr>
          <w:bCs/>
          <w:b/>
        </w:rPr>
        <w:t xml:space="preserve">For Employers in Canada Toronto:</w:t>
      </w:r>
    </w:p>
    <w:p>
      <w:pPr>
        <w:numPr>
          <w:ilvl w:val="0"/>
          <w:numId w:val="1002"/>
        </w:numPr>
        <w:pStyle w:val="Compact"/>
      </w:pPr>
      <w:r>
        <w:t xml:space="preserve">Acknowledge the potential of Military Officers by revising job descriptions to focus on transferable skills rather than specific academic degrees.</w:t>
      </w:r>
    </w:p>
    <w:p>
      <w:pPr>
        <w:numPr>
          <w:ilvl w:val="0"/>
          <w:numId w:val="1002"/>
        </w:numPr>
        <w:pStyle w:val="Compact"/>
      </w:pPr>
      <w:r>
        <w:t xml:space="preserve">Create mentorship programs that pair incoming Military Officers with senior civilian leaders to facilitate cultural integration.</w:t>
      </w:r>
    </w:p>
    <w:bookmarkEnd w:id="31"/>
    <w:bookmarkStart w:id="32" w:name="conclusion"/>
    <w:p>
      <w:pPr>
        <w:pStyle w:val="Heading2"/>
      </w:pPr>
      <w:r>
        <w:t xml:space="preserve">Conclusion</w:t>
      </w:r>
    </w:p>
    <w:p>
      <w:pPr>
        <w:pStyle w:val="FirstParagraph"/>
      </w:pPr>
      <w:r>
        <w:t xml:space="preserve">This Case Study demonstrates that while the transition from military service to civilian life presents distinct challenges, it is highly manageable with the right strategic approach. For a Military Officer targeting opportunities in Canada Toronto, success lies in effective communication of their skills, active engagement with local professional networks, and a willingness to adapt leadership styles. By reframing their experience through the lens of business value and leveraging the economic strengths of Canada Toronto, Military Officers can achieve fulfilling careers that utilize their extensive training and dedication. The synergy between disciplined military leadership and the vibrant commercial environment of Canada Toronto offers a promising path for professional reinvention.</w:t>
      </w:r>
    </w:p>
    <w:p>
      <w:r>
        <w:pict>
          <v:rect style="width:0;height:1.5pt" o:hralign="center" o:hrstd="t" o:hr="t"/>
        </w:pict>
      </w:r>
    </w:p>
    <w:p>
      <w:pPr>
        <w:pStyle w:val="FirstParagraph"/>
      </w:pPr>
      <w:r>
        <w:rPr>
          <w:iCs/>
          <w:i/>
        </w:rPr>
        <w:t xml:space="preserve">Note: This document is a simulated Case Study for educational and analytical purposes regarding career transition strategies in Canada Toronto.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Transitioning Military Officer Roles in Canada Toronto</dc:title>
  <dc:creator/>
  <dc:language>en</dc:language>
  <cp:keywords/>
  <dcterms:created xsi:type="dcterms:W3CDTF">2026-07-29T14:58:59Z</dcterms:created>
  <dcterms:modified xsi:type="dcterms:W3CDTF">2026-07-29T14:58:59Z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