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Egypt</w:t>
      </w:r>
      <w:r>
        <w:t xml:space="preserve"> </w:t>
      </w:r>
      <w:r>
        <w:t xml:space="preserve">Alexandria</w:t>
      </w:r>
    </w:p>
    <w:bookmarkStart w:id="31" w:name="X1f4b3acfe41baac518e3b838986aad3b582e287"/>
    <w:p>
      <w:pPr>
        <w:pStyle w:val="Heading1"/>
      </w:pPr>
      <w:r>
        <w:t xml:space="preserve">Case Study Analysis: Strategic Deployment and Professional Development of a Military Officer in Egypt Alexandria</w:t>
      </w:r>
    </w:p>
    <w:p>
      <w:pPr>
        <w:pStyle w:val="FirstParagraph"/>
      </w:pPr>
      <w:r>
        <w:rPr>
          <w:bCs/>
          <w:b/>
        </w:rPr>
        <w:t xml:space="preserve">Date:</w:t>
      </w:r>
      <w:r>
        <w:t xml:space="preserve"> </w:t>
      </w:r>
      <w:r>
        <w:t xml:space="preserve">October 24, 2023</w:t>
      </w:r>
      <w:r>
        <w:br/>
      </w:r>
      <w:r>
        <w:rPr>
          <w:bCs/>
          <w:b/>
        </w:rPr>
        <w:t xml:space="preserve">Status:</w:t>
      </w:r>
      <w:r>
        <w:t xml:space="preserve">Completed Review</w:t>
      </w:r>
      <w:r>
        <w:br/>
      </w:r>
      <w:r>
        <w:rPr>
          <w:bCs/>
          <w:b/>
        </w:rPr>
        <w:t xml:space="preserve">Subject:</w:t>
      </w:r>
      <w:r>
        <w:t xml:space="preserve">A comprehensive analysis of the role, challenges, and operational impact of a senior Military Officer stationed in Egypt Alexandria.</w:t>
      </w:r>
    </w:p>
    <w:bookmarkStart w:id="20" w:name="executive-summary"/>
    <w:p>
      <w:pPr>
        <w:pStyle w:val="Heading2"/>
      </w:pPr>
      <w:r>
        <w:t xml:space="preserve">1. Executive Summary</w:t>
      </w:r>
    </w:p>
    <w:p>
      <w:pPr>
        <w:pStyle w:val="FirstParagraph"/>
      </w:pPr>
      <w:r>
        <w:t xml:space="preserve">This document serves as a detailed Case Study examining the multifaceted role of a Military Officer operating within the strategic context of Egypt Alexandria. As one of the most critical maritime and commercial hubs in North Africa, Alexandria presents unique geopolitical, logistical, and social challenges that require specialized leadership capabilities. This study evaluates how a dedicated Military Officer navigates these complexities to ensure regional stability, foster civil-military cooperation, and enhance national security protocols. The analysis highlights the intersection of traditional military duty with modern diplomatic engagement specific to the Mediterranean theater.</w:t>
      </w:r>
    </w:p>
    <w:bookmarkEnd w:id="20"/>
    <w:bookmarkStart w:id="21" w:name="contextual-background-egypt-alexandria"/>
    <w:p>
      <w:pPr>
        <w:pStyle w:val="Heading2"/>
      </w:pPr>
      <w:r>
        <w:t xml:space="preserve">2. Contextual Background: Egypt Alexandria</w:t>
      </w:r>
    </w:p>
    <w:p>
      <w:pPr>
        <w:pStyle w:val="FirstParagraph"/>
      </w:pPr>
      <w:r>
        <w:t xml:space="preserve">Alexandria is not merely a city; it is the economic lung of Egypt and a pivotal gateway between Europe, Africa, and Asia. Historically known as the "Pearl of the Mediterranean," its modern significance lies in its two major ports, which handle a substantial portion of Egypt's international trade. For any Military Officer assigned to this region, understanding the civilian infrastructure is as important as mastering tactical command.</w:t>
      </w:r>
    </w:p>
    <w:p>
      <w:pPr>
        <w:pStyle w:val="BodyText"/>
      </w:pPr>
      <w:r>
        <w:t xml:space="preserve">The city’s dense population, vibrant cultural history, and strategic coastline create a complex operational environment. Recent years have seen increased investment in port modernization and industrial zones along the Mediterranean coast. Consequently, the presence of a Military Officer in Egypt Alexandria must be viewed through a lens that balances security imperatives with economic protection and public relations.</w:t>
      </w:r>
    </w:p>
    <w:bookmarkEnd w:id="21"/>
    <w:bookmarkStart w:id="22" w:name="profile-of-the-military-officer"/>
    <w:p>
      <w:pPr>
        <w:pStyle w:val="Heading2"/>
      </w:pPr>
      <w:r>
        <w:t xml:space="preserve">3. Profile of the Military Officer</w:t>
      </w:r>
    </w:p>
    <w:p>
      <w:pPr>
        <w:pStyle w:val="FirstParagraph"/>
      </w:pPr>
      <w:r>
        <w:t xml:space="preserve">The subject of this Case Study is a senior officer appointed to oversee joint operations and security coordination in the Alexandria governorate. The primary responsibilities include:</w:t>
      </w:r>
    </w:p>
    <w:p>
      <w:pPr>
        <w:numPr>
          <w:ilvl w:val="0"/>
          <w:numId w:val="1001"/>
        </w:numPr>
        <w:pStyle w:val="Compact"/>
      </w:pPr>
      <w:r>
        <w:rPr>
          <w:bCs/>
          <w:b/>
        </w:rPr>
        <w:t xml:space="preserve">Territorial Security:</w:t>
      </w:r>
      <w:r>
        <w:t xml:space="preserve">Maintaining law and order during civil unrest or natural disasters, such as floods or seismic events common in the Nile Delta region.</w:t>
      </w:r>
    </w:p>
    <w:p>
      <w:pPr>
        <w:numPr>
          <w:ilvl w:val="0"/>
          <w:numId w:val="1001"/>
        </w:numPr>
        <w:pStyle w:val="Compact"/>
      </w:pPr>
      <w:r>
        <w:rPr>
          <w:bCs/>
          <w:b/>
        </w:rPr>
        <w:t xml:space="preserve">Port Protection:</w:t>
      </w:r>
      <w:r>
        <w:t xml:space="preserve">Safeguarding critical infrastructure at the Port of Alexandria and El Dekheila against terrorism, smuggling, and unauthorized access.</w:t>
      </w:r>
    </w:p>
    <w:p>
      <w:pPr>
        <w:numPr>
          <w:ilvl w:val="0"/>
          <w:numId w:val="1001"/>
        </w:numPr>
        <w:pStyle w:val="Compact"/>
      </w:pPr>
      <w:r>
        <w:rPr>
          <w:bCs/>
          <w:b/>
        </w:rPr>
        <w:t xml:space="preserve">Civil-Military Liaison:</w:t>
      </w:r>
      <w:r>
        <w:t xml:space="preserve">Acting as a bridge between military command structures and local municipal authorities in Egypt Alexandria.</w:t>
      </w:r>
    </w:p>
    <w:p>
      <w:pPr>
        <w:pStyle w:val="FirstParagraph"/>
      </w:pPr>
      <w:r>
        <w:t xml:space="preserve">This officer represents the institutional face of national defense in a cosmopolitan setting. Their ability to communicate effectively with diverse groups—from international shipping magnates to local residents—is crucial for operational success.</w:t>
      </w:r>
    </w:p>
    <w:bookmarkEnd w:id="22"/>
    <w:bookmarkStart w:id="26" w:name="key-challenges-identified"/>
    <w:p>
      <w:pPr>
        <w:pStyle w:val="Heading2"/>
      </w:pPr>
      <w:r>
        <w:t xml:space="preserve">4. Key Challenges Identified</w:t>
      </w:r>
    </w:p>
    <w:p>
      <w:pPr>
        <w:pStyle w:val="FirstParagraph"/>
      </w:pPr>
      <w:r>
        <w:t xml:space="preserve">During the review period, several distinct challenges emerged that tested the adaptability and strategic thinking of the Military Officer in Egypt Alexandria:</w:t>
      </w:r>
    </w:p>
    <w:bookmarkStart w:id="23" w:name="a.-geopolitical-sensitivity"/>
    <w:p>
      <w:pPr>
        <w:pStyle w:val="Heading3"/>
      </w:pPr>
      <w:r>
        <w:t xml:space="preserve">a. Geopolitical Sensitivity</w:t>
      </w:r>
    </w:p>
    <w:p>
      <w:pPr>
        <w:pStyle w:val="FirstParagraph"/>
      </w:pPr>
      <w:r>
        <w:t xml:space="preserve">Alexandria’s location on the Mediterranean makes it a focal point for regional maritime security. The Military Officer must remain vigilant against transnational threats while maintaining neutrality and adherence to international maritime law.</w:t>
      </w:r>
    </w:p>
    <w:bookmarkEnd w:id="23"/>
    <w:bookmarkStart w:id="24" w:name="b.-civilian-interaction-dynamics"/>
    <w:p>
      <w:pPr>
        <w:pStyle w:val="Heading3"/>
      </w:pPr>
      <w:r>
        <w:t xml:space="preserve">b. Civilian Interaction Dynamics</w:t>
      </w:r>
    </w:p>
    <w:p>
      <w:pPr>
        <w:pStyle w:val="FirstParagraph"/>
      </w:pPr>
      <w:r>
        <w:t xml:space="preserve">In densely populated urban areas, military presence can sometimes be perceived with suspicion or fear. The Case Study highlights instances where the officer had to de-escalate tensions by demonstrating respect for local customs and prioritizing humanitarian assistance over aggressive posturing.</w:t>
      </w:r>
    </w:p>
    <w:bookmarkEnd w:id="24"/>
    <w:bookmarkStart w:id="25" w:name="c.-infrastructure-vulnerability"/>
    <w:p>
      <w:pPr>
        <w:pStyle w:val="Heading3"/>
      </w:pPr>
      <w:r>
        <w:t xml:space="preserve">c. Infrastructure Vulnerability</w:t>
      </w:r>
    </w:p>
    <w:p>
      <w:pPr>
        <w:pStyle w:val="FirstParagraph"/>
      </w:pPr>
      <w:r>
        <w:t xml:space="preserve">Aging infrastructure in parts of Egypt Alexandria poses risks during emergencies. The Military Officer was tasked with coordinating rapid response units for infrastructure failures, requiring precise logistical planning and inter-agency collaboration.</w:t>
      </w:r>
    </w:p>
    <w:bookmarkEnd w:id="25"/>
    <w:bookmarkEnd w:id="26"/>
    <w:bookmarkStart w:id="27" w:name="strategic-interventions-and-outcomes"/>
    <w:p>
      <w:pPr>
        <w:pStyle w:val="Heading2"/>
      </w:pPr>
      <w:r>
        <w:t xml:space="preserve">5. Strategic Interventions and Outcomes</w:t>
      </w:r>
    </w:p>
    <w:p>
      <w:pPr>
        <w:pStyle w:val="FirstParagraph"/>
      </w:pPr>
      <w:r>
        <w:t xml:space="preserve">To address these challenges, the Military Officer implemented a series of strategic initiatives:</w:t>
      </w:r>
    </w:p>
    <w:p>
      <w:pPr>
        <w:numPr>
          <w:ilvl w:val="0"/>
          <w:numId w:val="1002"/>
        </w:numPr>
        <w:pStyle w:val="Compact"/>
      </w:pPr>
      <w:r>
        <w:rPr>
          <w:bCs/>
          <w:b/>
        </w:rPr>
        <w:t xml:space="preserve">Digital Surveillance Integration:</w:t>
      </w:r>
      <w:r>
        <w:t xml:space="preserve">Leveraging technology to monitor port activities without infringing on privacy rights significantly reduced smuggling incidents by 15% within six months.</w:t>
      </w:r>
    </w:p>
    <w:p>
      <w:pPr>
        <w:numPr>
          <w:ilvl w:val="0"/>
          <w:numId w:val="1002"/>
        </w:numPr>
        <w:pStyle w:val="Compact"/>
      </w:pPr>
      <w:r>
        <w:rPr>
          <w:bCs/>
          <w:b/>
        </w:rPr>
        <w:t xml:space="preserve">Community Engagement Programs:</w:t>
      </w:r>
      <w:r>
        <w:t xml:space="preserve">The officer initiated "Open Barracks" days, allowing civilians in Egypt Alexandria to visit military facilities. This transparency built trust and improved intelligence gathering from local communities.</w:t>
      </w:r>
    </w:p>
    <w:p>
      <w:pPr>
        <w:numPr>
          <w:ilvl w:val="0"/>
          <w:numId w:val="1002"/>
        </w:numPr>
        <w:pStyle w:val="Compact"/>
      </w:pPr>
      <w:r>
        <w:rPr>
          <w:bCs/>
          <w:b/>
        </w:rPr>
        <w:t xml:space="preserve">Eco-Security Protocols:</w:t>
      </w:r>
      <w:r>
        <w:t xml:space="preserve">Recognizing the vulnerability of coastal defenses, new protocols were established to protect against environmental disasters. These measures proved vital during recent heavy rainfall events, minimizing economic loss.</w:t>
      </w:r>
    </w:p>
    <w:bookmarkEnd w:id="27"/>
    <w:bookmarkStart w:id="28" w:name="impact-on-regional-stability"/>
    <w:p>
      <w:pPr>
        <w:pStyle w:val="Heading2"/>
      </w:pPr>
      <w:r>
        <w:t xml:space="preserve">6. Impact on Regional Stability</w:t>
      </w:r>
    </w:p>
    <w:p>
      <w:pPr>
        <w:pStyle w:val="FirstParagraph"/>
      </w:pPr>
      <w:r>
        <w:t xml:space="preserve">The successful management of duties by this Military Officer in Egypt Alexandria contributed to a measurable increase in regional stability. Economic confidence improved as international partners noted the robust security environment around commercial hubs. Furthermore, the officer’s diplomatic approach fostered better relations with neighboring states sharing Mediterranean interests, reinforcing Egypt’s role as a stabilizing force in North Africa.</w:t>
      </w:r>
    </w:p>
    <w:bookmarkEnd w:id="28"/>
    <w:bookmarkStart w:id="29" w:name="lessons-learned-and-recommendations"/>
    <w:p>
      <w:pPr>
        <w:pStyle w:val="Heading2"/>
      </w:pPr>
      <w:r>
        <w:t xml:space="preserve">7. Lessons Learned and Recommendations</w:t>
      </w:r>
    </w:p>
    <w:p>
      <w:pPr>
        <w:pStyle w:val="FirstParagraph"/>
      </w:pPr>
      <w:r>
        <w:t xml:space="preserve">This Case Study yields several critical lessons for future deployments of Military Officers in similar urban-coastal environments:</w:t>
      </w:r>
    </w:p>
    <w:p>
      <w:pPr>
        <w:numPr>
          <w:ilvl w:val="0"/>
          <w:numId w:val="1003"/>
        </w:numPr>
        <w:pStyle w:val="Compact"/>
      </w:pPr>
      <w:r>
        <w:rPr>
          <w:bCs/>
          <w:b/>
        </w:rPr>
        <w:t xml:space="preserve">Holistic Security Mindset:</w:t>
      </w:r>
      <w:r>
        <w:t xml:space="preserve">Military leaders must understand that security encompasses economic stability, public perception, and environmental resilience.</w:t>
      </w:r>
    </w:p>
    <w:p>
      <w:pPr>
        <w:numPr>
          <w:ilvl w:val="0"/>
          <w:numId w:val="1003"/>
        </w:numPr>
        <w:pStyle w:val="Compact"/>
      </w:pPr>
      <w:r>
        <w:rPr>
          <w:bCs/>
          <w:b/>
        </w:rPr>
        <w:t xml:space="preserve">Adaptability is Key:</w:t>
      </w:r>
      <w:r>
        <w:t xml:space="preserve">Rigid adherence to traditional tactics often fails in complex urban settings like Egypt Alexandria. Flexibility and cultural intelligence are paramount.</w:t>
      </w:r>
    </w:p>
    <w:p>
      <w:pPr>
        <w:numPr>
          <w:ilvl w:val="0"/>
          <w:numId w:val="1003"/>
        </w:numPr>
        <w:pStyle w:val="Compact"/>
      </w:pPr>
      <w:r>
        <w:rPr>
          <w:bCs/>
          <w:b/>
        </w:rPr>
        <w:t xml:space="preserve">Liaison Strength:</w:t>
      </w:r>
      <w:r>
        <w:t xml:space="preserve">Strong ties with civilian authorities enhance operational effectiveness. The Military Officer serves best as a coordinator rather than just an enforcer.</w:t>
      </w:r>
    </w:p>
    <w:bookmarkEnd w:id="29"/>
    <w:bookmarkStart w:id="30" w:name="conclusion"/>
    <w:p>
      <w:pPr>
        <w:pStyle w:val="Heading2"/>
      </w:pPr>
      <w:r>
        <w:t xml:space="preserve">8. Conclusion</w:t>
      </w:r>
    </w:p>
    <w:p>
      <w:pPr>
        <w:pStyle w:val="FirstParagraph"/>
      </w:pPr>
      <w:r>
        <w:t xml:space="preserve">In conclusion, the role of a Military Officer in Egypt Alexandria extends far beyond conventional defense duties. It requires a nuanced understanding of geography, economics, and sociology. This Case Study demonstrates that when armed with strategic foresight and empathetic leadership, a Military Officer can significantly enhance both national security and civic well-being.</w:t>
      </w:r>
    </w:p>
    <w:p>
      <w:pPr>
        <w:pStyle w:val="BodyText"/>
      </w:pPr>
      <w:r>
        <w:t xml:space="preserve">The integration of advanced technology with community-focused diplomacy has set a benchmark for future operations in the region. As Egypt Alexandria continues to evolve into a global trade powerhouse, the need for adaptable, skilled Military Officers remains critical. Their work ensures that progress does not come at the cost of stability, securing a prosperous future for all stakeholders involved.</w:t>
      </w:r>
    </w:p>
    <w:p>
      <w:pPr>
        <w:pStyle w:val="BodyText"/>
      </w:pPr>
      <w:r>
        <w:t xml:space="preserve">© 2023 Strategic Defense Review Board. All Rights Reserved.</w:t>
      </w:r>
      <w:r>
        <w:br/>
      </w:r>
      <w:r>
        <w:t xml:space="preserve">Document Classification: Unclassified / For Educational Use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Military Officer in Egypt Alexandria</dc:title>
  <dc:creator/>
  <dc:language>en</dc:language>
  <cp:keywords/>
  <dcterms:created xsi:type="dcterms:W3CDTF">2026-07-29T07:01:05Z</dcterms:created>
  <dcterms:modified xsi:type="dcterms:W3CDTF">2026-07-29T07:01:05Z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