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Integration</w:t>
      </w:r>
      <w:r>
        <w:t xml:space="preserve"> </w:t>
      </w:r>
      <w:r>
        <w:t xml:space="preserve">of</w:t>
      </w:r>
      <w:r>
        <w:t xml:space="preserve"> </w:t>
      </w:r>
      <w:r>
        <w:t xml:space="preserve">a</w:t>
      </w:r>
      <w:r>
        <w:t xml:space="preserve"> </w:t>
      </w:r>
      <w:r>
        <w:t xml:space="preserve">Military</w:t>
      </w:r>
      <w:r>
        <w:t xml:space="preserve"> </w:t>
      </w:r>
      <w:r>
        <w:t xml:space="preserve">Officer</w:t>
      </w:r>
      <w:r>
        <w:t xml:space="preserve"> </w:t>
      </w:r>
      <w:r>
        <w:t xml:space="preserve">in</w:t>
      </w:r>
      <w:r>
        <w:t xml:space="preserve"> </w:t>
      </w:r>
      <w:r>
        <w:t xml:space="preserve">France</w:t>
      </w:r>
      <w:r>
        <w:t xml:space="preserve"> </w:t>
      </w:r>
      <w:r>
        <w:t xml:space="preserve">Lyon</w:t>
      </w:r>
    </w:p>
    <w:bookmarkStart w:id="32" w:name="case-study-report"/>
    <w:p>
      <w:pPr>
        <w:pStyle w:val="Heading1"/>
      </w:pPr>
      <w:r>
        <w:t xml:space="preserve">Case Study Report</w:t>
      </w:r>
    </w:p>
    <w:bookmarkStart w:id="31" w:name="X9c050e113834e94f667f5b23660a41b19d3ddfd"/>
    <w:p>
      <w:pPr>
        <w:pStyle w:val="Heading2"/>
      </w:pPr>
      <w:r>
        <w:t xml:space="preserve">Title: Strategic Integration and Cultural Adaptation of a Senior Military Officer within the Civilian Defense Infrastructure in France Lyon</w:t>
      </w:r>
    </w:p>
    <w:p>
      <w:pPr>
        <w:pStyle w:val="FirstParagraph"/>
      </w:pPr>
      <w:r>
        <w:rPr>
          <w:bCs/>
          <w:b/>
        </w:rPr>
        <w:t xml:space="preserve">Date:</w:t>
      </w:r>
      <w:r>
        <w:br/>
      </w:r>
      <w:r>
        <w:t xml:space="preserve">October 26, 2023</w:t>
      </w:r>
      <w:r>
        <w:br/>
      </w:r>
      <w:r>
        <w:br/>
      </w:r>
      <w:r>
        <w:rPr>
          <w:bCs/>
          <w:b/>
        </w:rPr>
        <w:t xml:space="preserve">Subject:</w:t>
      </w:r>
      <w:r>
        <w:br/>
      </w:r>
      <w:r>
        <w:t xml:space="preserve">A comprehensive analysis of the transition challenges and strategic opportunities faced by a high-ranking Military Officer relocating to France Lyon for a joint civil-military defense initiative.</w:t>
      </w:r>
      <w:r>
        <w:br/>
      </w:r>
      <w:r>
        <w:br/>
      </w:r>
      <w:r>
        <w:rPr>
          <w:bCs/>
          <w:b/>
        </w:rPr>
        <w:t xml:space="preserve">Keywords:</w:t>
      </w:r>
      <w:r>
        <w:br/>
      </w:r>
      <w:r>
        <w:t xml:space="preserve">Military Officer; France Lyon; Strategic Integration; Cross-Cultural Leadership; Defense Cooperation.</w:t>
      </w:r>
    </w:p>
    <w:bookmarkStart w:id="20" w:name="executive-summary"/>
    <w:p>
      <w:pPr>
        <w:pStyle w:val="Heading3"/>
      </w:pPr>
      <w:r>
        <w:t xml:space="preserve">1. Executive Summary</w:t>
      </w:r>
    </w:p>
    <w:p>
      <w:pPr>
        <w:pStyle w:val="FirstParagraph"/>
      </w:pPr>
      <w:r>
        <w:t xml:space="preserve">This Case Study examines the complex dynamics of deploying a senior Military Officer to assume a pivotal liaison and strategic coordination role in France Lyon. The objective of this assignment is to bridge the gap between international defense protocols and local French administrative structures, leveraging the unique geographical and political significance of Lyon as a hub for European security operations. The document outlines the initial challenges regarding cultural assimilation, hierarchical adaptation, and operational efficiency. It further details the strategies employed by the Military Officer to navigate these obstacles successfully within the specific context of France Lyon.</w:t>
      </w:r>
    </w:p>
    <w:bookmarkEnd w:id="20"/>
    <w:bookmarkStart w:id="21" w:name="background-and-context"/>
    <w:p>
      <w:pPr>
        <w:pStyle w:val="Heading3"/>
      </w:pPr>
      <w:r>
        <w:t xml:space="preserve">2. Background and Context</w:t>
      </w:r>
    </w:p>
    <w:p>
      <w:pPr>
        <w:pStyle w:val="FirstParagraph"/>
      </w:pPr>
      <w:r>
        <w:t xml:space="preserve">Lyon has long served as a critical node in French infrastructure, not only economically but also strategically due to its central location in Europe and robust transport networks. In recent years,</w:t>
      </w:r>
      <w:r>
        <w:t xml:space="preserve"> </w:t>
      </w:r>
      <w:r>
        <w:rPr>
          <w:bCs/>
          <w:b/>
        </w:rPr>
        <w:t xml:space="preserve">France Lyon</w:t>
      </w:r>
      <w:r>
        <w:br/>
      </w:r>
      <w:r>
        <w:t xml:space="preserve">has emerged as a focal point for international defense cooperation, hosting various multinational command centers and logistical hubs. Consequently, the presence of an experienced</w:t>
      </w:r>
      <w:r>
        <w:t xml:space="preserve"> </w:t>
      </w:r>
      <w:r>
        <w:rPr>
          <w:bCs/>
          <w:b/>
        </w:rPr>
        <w:t xml:space="preserve">Military Officer</w:t>
      </w:r>
      <w:r>
        <w:br/>
      </w:r>
      <w:r>
        <w:t xml:space="preserve">in this region is vital for maintaining operational cohesion between national forces and international partners.</w:t>
      </w:r>
    </w:p>
    <w:p>
      <w:pPr>
        <w:pStyle w:val="BodyText"/>
      </w:pPr>
      <w:r>
        <w:t xml:space="preserve">The specific assignment involved integrating the officer into a joint task force responsible for cybersecurity defense and rapid response coordination. The environment in France Lyon demands a nuanced understanding of both French bureaucratic traditions and the rigid, structured nature of military command. This dual requirement creates a unique professional landscape that differs significantly from standard military postings or pure civilian roles.</w:t>
      </w:r>
    </w:p>
    <w:bookmarkEnd w:id="21"/>
    <w:bookmarkStart w:id="22" w:name="problem-statement"/>
    <w:p>
      <w:pPr>
        <w:pStyle w:val="Heading3"/>
      </w:pPr>
      <w:r>
        <w:t xml:space="preserve">3. Problem Statement</w:t>
      </w:r>
    </w:p>
    <w:p>
      <w:pPr>
        <w:pStyle w:val="FirstParagraph"/>
      </w:pPr>
      <w:r>
        <w:t xml:space="preserve">The core challenge identified at the outset was the "cultural and operational friction" experienced by the</w:t>
      </w:r>
      <w:r>
        <w:t xml:space="preserve"> </w:t>
      </w:r>
      <w:r>
        <w:rPr>
          <w:bCs/>
          <w:b/>
        </w:rPr>
        <w:t xml:space="preserve">Military Officer</w:t>
      </w:r>
      <w:r>
        <w:br/>
      </w:r>
      <w:r>
        <w:t xml:space="preserve">upon arrival in France Lyon. Key issues included:</w:t>
      </w:r>
    </w:p>
    <w:p>
      <w:pPr>
        <w:numPr>
          <w:ilvl w:val="0"/>
          <w:numId w:val="1001"/>
        </w:numPr>
        <w:pStyle w:val="Compact"/>
      </w:pPr>
      <w:r>
        <w:rPr>
          <w:bCs/>
          <w:b/>
        </w:rPr>
        <w:t xml:space="preserve">Hierarchical Misalignment:</w:t>
      </w:r>
      <w:r>
        <w:t xml:space="preserve"> </w:t>
      </w:r>
      <w:r>
        <w:t xml:space="preserve">French administrative structures often value diplomatic consensus and horizontal communication, whereas military protocols strictly adhere to vertical command chains. This discrepancy initially led to misunderstandings regarding decision-making authority.</w:t>
      </w:r>
    </w:p>
    <w:p>
      <w:pPr>
        <w:numPr>
          <w:ilvl w:val="0"/>
          <w:numId w:val="1001"/>
        </w:numPr>
        <w:pStyle w:val="Compact"/>
      </w:pPr>
      <w:r>
        <w:rPr>
          <w:bCs/>
          <w:b/>
        </w:rPr>
        <w:t xml:space="preserve">Linguistic Barriers:</w:t>
      </w:r>
      <w:r>
        <w:t xml:space="preserve"> </w:t>
      </w:r>
      <w:r>
        <w:t xml:space="preserve">While the officer possessed functional proficiency in French, technical jargon specific to defense operations in France Lyon required specialized adaptation.</w:t>
      </w:r>
    </w:p>
    <w:p>
      <w:pPr>
        <w:numPr>
          <w:ilvl w:val="0"/>
          <w:numId w:val="1001"/>
        </w:numPr>
        <w:pStyle w:val="Compact"/>
      </w:pPr>
      <w:r>
        <w:rPr>
          <w:bCs/>
          <w:b/>
        </w:rPr>
        <w:t xml:space="preserve">Social Integration:</w:t>
      </w:r>
      <w:r>
        <w:t xml:space="preserve"> </w:t>
      </w:r>
      <w:r>
        <w:t xml:space="preserve">Building trust within local networks in Lyon proved difficult due to the perceived aloofness of military personnel and the strong regional identity of Lyonnais professionals.</w:t>
      </w:r>
    </w:p>
    <w:bookmarkEnd w:id="22"/>
    <w:bookmarkStart w:id="26" w:name="methodology-and-strategic-implementation"/>
    <w:p>
      <w:pPr>
        <w:pStyle w:val="Heading3"/>
      </w:pPr>
      <w:r>
        <w:t xml:space="preserve">4. Methodology and Strategic Implementation</w:t>
      </w:r>
    </w:p>
    <w:p>
      <w:pPr>
        <w:pStyle w:val="FirstParagraph"/>
      </w:pPr>
      <w:r>
        <w:t xml:space="preserve">To address these challenges, a phased approach was implemented, focusing on cultural intelligence (CQ) enhancement and operational transparency.</w:t>
      </w:r>
    </w:p>
    <w:bookmarkStart w:id="23" w:name="a.-cultural-immersion-in-france-lyon"/>
    <w:p>
      <w:pPr>
        <w:pStyle w:val="Heading4"/>
      </w:pPr>
      <w:r>
        <w:rPr>
          <w:bCs/>
          <w:b/>
        </w:rPr>
        <w:t xml:space="preserve">A. Cultural Immersion in France Lyon</w:t>
      </w:r>
    </w:p>
    <w:p>
      <w:pPr>
        <w:pStyle w:val="FirstParagraph"/>
      </w:pPr>
      <w:r>
        <w:t xml:space="preserve">The</w:t>
      </w:r>
      <w:r>
        <w:t xml:space="preserve"> </w:t>
      </w:r>
      <w:r>
        <w:rPr>
          <w:bCs/>
          <w:b/>
        </w:rPr>
        <w:t xml:space="preserve">Military Officer</w:t>
      </w:r>
      <w:r>
        <w:br/>
      </w:r>
      <w:r>
        <w:t xml:space="preserve">initiated a series of informal engagement programs with local stakeholders in France Lyon. By participating in regional cultural events and community forums, the officer demonstrated respect for local traditions. This soft-power approach helped dismantle initial stereotypes and fostered an environment where open dialogue could flourish.</w:t>
      </w:r>
    </w:p>
    <w:bookmarkEnd w:id="23"/>
    <w:bookmarkStart w:id="24" w:name="b.-harmonizing-command-structures"/>
    <w:p>
      <w:pPr>
        <w:pStyle w:val="Heading4"/>
      </w:pPr>
      <w:r>
        <w:rPr>
          <w:bCs/>
          <w:b/>
        </w:rPr>
        <w:t xml:space="preserve">B. Harmonizing Command Structures</w:t>
      </w:r>
    </w:p>
    <w:p>
      <w:pPr>
        <w:pStyle w:val="FirstParagraph"/>
      </w:pPr>
      <w:r>
        <w:t xml:space="preserve">A hybrid operational model was developed. The</w:t>
      </w:r>
      <w:r>
        <w:t xml:space="preserve"> </w:t>
      </w:r>
      <w:r>
        <w:rPr>
          <w:bCs/>
          <w:b/>
        </w:rPr>
        <w:t xml:space="preserve">Military Officer</w:t>
      </w:r>
      <w:r>
        <w:br/>
      </w:r>
      <w:r>
        <w:t xml:space="preserve">established clear communication channels that respected the chain of command while allowing for the collaborative input expected in French civilian sectors. Regular joint workshops were held to align terminology and expectations, ensuring that all parties in France Lyon understood their roles within the broader defense framework.</w:t>
      </w:r>
    </w:p>
    <w:bookmarkEnd w:id="24"/>
    <w:bookmarkStart w:id="25" w:name="c.-leadership-adaptation"/>
    <w:p>
      <w:pPr>
        <w:pStyle w:val="Heading4"/>
      </w:pPr>
      <w:r>
        <w:rPr>
          <w:bCs/>
          <w:b/>
        </w:rPr>
        <w:t xml:space="preserve">C. Leadership Adaptation</w:t>
      </w:r>
    </w:p>
    <w:p>
      <w:pPr>
        <w:pStyle w:val="FirstParagraph"/>
      </w:pPr>
      <w:r>
        <w:t xml:space="preserve">The officer shifted from a purely directive leadership style to a more consultative approach during civilian interactions. This adaptation was crucial for gaining buy-in from local experts in Lyon who valued expertise and dialogue over rank-based authority. The</w:t>
      </w:r>
      <w:r>
        <w:t xml:space="preserve"> </w:t>
      </w:r>
      <w:r>
        <w:rPr>
          <w:bCs/>
          <w:b/>
        </w:rPr>
        <w:t xml:space="preserve">Military Officer</w:t>
      </w:r>
      <w:r>
        <w:br/>
      </w:r>
      <w:r>
        <w:t xml:space="preserve">focused on building personal relationships, recognizing that trust is the currency of effective cooperation in France Lyon.</w:t>
      </w:r>
    </w:p>
    <w:bookmarkEnd w:id="25"/>
    <w:bookmarkEnd w:id="26"/>
    <w:bookmarkStart w:id="27" w:name="results-and-outcomes"/>
    <w:p>
      <w:pPr>
        <w:pStyle w:val="Heading3"/>
      </w:pPr>
      <w:r>
        <w:t xml:space="preserve">5. Results and Outcomes</w:t>
      </w:r>
    </w:p>
    <w:p>
      <w:pPr>
        <w:pStyle w:val="FirstParagraph"/>
      </w:pPr>
      <w:r>
        <w:t xml:space="preserve">After twelve months of implementation, the Case Study reveals significant positive outcomes:</w:t>
      </w:r>
    </w:p>
    <w:p>
      <w:pPr>
        <w:numPr>
          <w:ilvl w:val="0"/>
          <w:numId w:val="1002"/>
        </w:numPr>
        <w:pStyle w:val="Compact"/>
      </w:pPr>
      <w:r>
        <w:rPr>
          <w:bCs/>
          <w:b/>
          <w:bCs/>
          <w:b/>
        </w:rPr>
        <w:t xml:space="preserve">Military Officer</w:t>
      </w:r>
      <w:r>
        <w:t xml:space="preserve">: The officer successfully integrated into the local hierarchy, becoming a respected figure who bridges military precision with civil flexibility.</w:t>
      </w:r>
    </w:p>
    <w:p>
      <w:pPr>
        <w:numPr>
          <w:ilvl w:val="0"/>
          <w:numId w:val="1002"/>
        </w:numPr>
        <w:pStyle w:val="Compact"/>
      </w:pPr>
      <w:r>
        <w:rPr>
          <w:bCs/>
          <w:b/>
        </w:rPr>
        <w:t xml:space="preserve">In France Lyon</w:t>
      </w:r>
      <w:r>
        <w:t xml:space="preserve">: The joint task force achieved a 40% increase in response efficiency for cybersecurity incidents. Local businesses and government bodies reported higher satisfaction levels regarding security coordination.</w:t>
      </w:r>
    </w:p>
    <w:p>
      <w:pPr>
        <w:numPr>
          <w:ilvl w:val="0"/>
          <w:numId w:val="1002"/>
        </w:numPr>
        <w:pStyle w:val="Compact"/>
      </w:pPr>
      <w:r>
        <w:rPr>
          <w:bCs/>
          <w:b/>
        </w:rPr>
        <w:t xml:space="preserve">Cultural Bridge:</w:t>
      </w:r>
      <w:r>
        <w:t xml:space="preserve"> </w:t>
      </w:r>
      <w:r>
        <w:t xml:space="preserve">A sustainable framework for future international military-civilian collaborations was established, using France Lyon as a model for other European cities.</w:t>
      </w:r>
    </w:p>
    <w:p>
      <w:pPr>
        <w:pStyle w:val="FirstParagraph"/>
      </w:pPr>
      <w:r>
        <w:t xml:space="preserve">The success of this initiative can be attributed to the</w:t>
      </w:r>
      <w:r>
        <w:t xml:space="preserve"> </w:t>
      </w:r>
      <w:r>
        <w:rPr>
          <w:bCs/>
          <w:b/>
        </w:rPr>
        <w:t xml:space="preserve">Military Officer’s</w:t>
      </w:r>
      <w:r>
        <w:br/>
      </w:r>
      <w:r>
        <w:t xml:space="preserve">willingness to adapt and the strategic emphasis on understanding the unique socio-political landscape of</w:t>
      </w:r>
      <w:r>
        <w:t xml:space="preserve"> </w:t>
      </w:r>
      <w:r>
        <w:rPr>
          <w:bCs/>
          <w:b/>
        </w:rPr>
        <w:t xml:space="preserve">France Lyon</w:t>
      </w:r>
      <w:r>
        <w:t xml:space="preserve">. The case demonstrates that rigid military protocols can be effectively softened through cultural intelligence without compromising operational security.</w:t>
      </w:r>
    </w:p>
    <w:bookmarkEnd w:id="27"/>
    <w:bookmarkStart w:id="28" w:name="discussion"/>
    <w:p>
      <w:pPr>
        <w:pStyle w:val="Heading3"/>
      </w:pPr>
      <w:r>
        <w:t xml:space="preserve">6. Discussion</w:t>
      </w:r>
    </w:p>
    <w:p>
      <w:pPr>
        <w:pStyle w:val="FirstParagraph"/>
      </w:pPr>
      <w:r>
        <w:t xml:space="preserve">This Case Study highlights that the role of a</w:t>
      </w:r>
      <w:r>
        <w:t xml:space="preserve"> </w:t>
      </w:r>
      <w:r>
        <w:rPr>
          <w:bCs/>
          <w:b/>
        </w:rPr>
        <w:t xml:space="preserve">Military Officer</w:t>
      </w:r>
      <w:r>
        <w:br/>
      </w:r>
      <w:r>
        <w:t xml:space="preserve">is no longer confined to traditional battlefields but extends into complex civil-military environments. In regions like</w:t>
      </w:r>
      <w:r>
        <w:t xml:space="preserve"> </w:t>
      </w:r>
      <w:r>
        <w:rPr>
          <w:bCs/>
          <w:b/>
        </w:rPr>
        <w:t xml:space="preserve">France Lyon</w:t>
      </w:r>
      <w:r>
        <w:t xml:space="preserve">, where economic and security interests are tightly interwoven, the ability to navigate cultural nuances is as important as tactical expertise.</w:t>
      </w:r>
    </w:p>
    <w:p>
      <w:pPr>
        <w:pStyle w:val="BodyText"/>
      </w:pPr>
      <w:r>
        <w:t xml:space="preserve">The findings suggest that future deployments should include pre-deployment cultural training specific to the host city’s characteristics. For instance, understanding the particular pride and administrative customs of Lyon can provide a significant advantage in negotiations and relationship building. The</w:t>
      </w:r>
      <w:r>
        <w:t xml:space="preserve"> </w:t>
      </w:r>
      <w:r>
        <w:rPr>
          <w:bCs/>
          <w:b/>
        </w:rPr>
        <w:t xml:space="preserve">Military Officer</w:t>
      </w:r>
      <w:r>
        <w:br/>
      </w:r>
      <w:r>
        <w:t xml:space="preserve">must act not just as a soldier, but as a diplomat and community partner.</w:t>
      </w:r>
    </w:p>
    <w:bookmarkEnd w:id="28"/>
    <w:bookmarkStart w:id="29" w:name="conclusion"/>
    <w:p>
      <w:pPr>
        <w:pStyle w:val="Heading3"/>
      </w:pPr>
      <w:r>
        <w:t xml:space="preserve">7. Conclusion</w:t>
      </w:r>
    </w:p>
    <w:p>
      <w:pPr>
        <w:pStyle w:val="FirstParagraph"/>
      </w:pPr>
      <w:r>
        <w:t xml:space="preserve">In conclusion, this Case Study underscores the critical importance of adaptability for any</w:t>
      </w:r>
      <w:r>
        <w:t xml:space="preserve"> </w:t>
      </w:r>
      <w:r>
        <w:rPr>
          <w:bCs/>
          <w:b/>
        </w:rPr>
        <w:t xml:space="preserve">Military Officer</w:t>
      </w:r>
      <w:r>
        <w:br/>
      </w:r>
      <w:r>
        <w:t xml:space="preserve">operating in international civilian contexts. The experience in</w:t>
      </w:r>
      <w:r>
        <w:t xml:space="preserve"> </w:t>
      </w:r>
      <w:r>
        <w:rPr>
          <w:bCs/>
          <w:b/>
        </w:rPr>
        <w:t xml:space="preserve">France Lyon</w:t>
      </w:r>
      <w:r>
        <w:br/>
      </w:r>
      <w:r>
        <w:t xml:space="preserve">serves as a testament to the fact that successful integration is achievable through respectful engagement, clear communication, and a willingness to learn from local counterparts.</w:t>
      </w:r>
    </w:p>
    <w:p>
      <w:pPr>
        <w:pStyle w:val="BodyText"/>
      </w:pPr>
      <w:r>
        <w:t xml:space="preserve">The synergy between military discipline and civil cooperation creates a robust defense mechanism that benefits the entire community of</w:t>
      </w:r>
      <w:r>
        <w:t xml:space="preserve"> </w:t>
      </w:r>
      <w:r>
        <w:rPr>
          <w:bCs/>
          <w:b/>
        </w:rPr>
        <w:t xml:space="preserve">France Lyon</w:t>
      </w:r>
      <w:r>
        <w:t xml:space="preserve">. As global security challenges become increasingly complex, the lessons learned from this case study will remain relevant for defense officials worldwide. The</w:t>
      </w:r>
      <w:r>
        <w:t xml:space="preserve"> </w:t>
      </w:r>
      <w:r>
        <w:rPr>
          <w:bCs/>
          <w:b/>
        </w:rPr>
        <w:t xml:space="preserve">Military Officer</w:t>
      </w:r>
      <w:r>
        <w:br/>
      </w:r>
      <w:r>
        <w:t xml:space="preserve">has proven that when placed in the right context and supported by strategic cultural integration, they can be powerful agents of stability and progress in dynamic urban centers like</w:t>
      </w:r>
      <w:r>
        <w:t xml:space="preserve"> </w:t>
      </w:r>
      <w:r>
        <w:rPr>
          <w:bCs/>
          <w:b/>
        </w:rPr>
        <w:t xml:space="preserve">France Lyon</w:t>
      </w:r>
      <w:r>
        <w:t xml:space="preserve">.</w:t>
      </w:r>
    </w:p>
    <w:bookmarkEnd w:id="29"/>
    <w:bookmarkStart w:id="30" w:name="recommendations-for-future-deployments"/>
    <w:p>
      <w:pPr>
        <w:pStyle w:val="Heading3"/>
      </w:pPr>
      <w:r>
        <w:t xml:space="preserve">Recommendations for Future Deployments</w:t>
      </w:r>
    </w:p>
    <w:p>
      <w:pPr>
        <w:numPr>
          <w:ilvl w:val="0"/>
          <w:numId w:val="1003"/>
        </w:numPr>
        <w:pStyle w:val="Compact"/>
      </w:pPr>
      <w:r>
        <w:rPr>
          <w:bCs/>
          <w:b/>
        </w:rPr>
        <w:t xml:space="preserve">Prioritize Cultural Training:</w:t>
      </w:r>
      <w:r>
        <w:br/>
      </w:r>
      <w:r>
        <w:t xml:space="preserve">All outgoing Military Officers should undergo specialized training focused on the specific cultural and administrative landscape of their destination, such as France Lyon.</w:t>
      </w:r>
    </w:p>
    <w:p>
      <w:pPr>
        <w:numPr>
          <w:ilvl w:val="0"/>
          <w:numId w:val="1003"/>
        </w:numPr>
        <w:pStyle w:val="Compact"/>
      </w:pPr>
      <w:r>
        <w:rPr>
          <w:bCs/>
          <w:b/>
        </w:rPr>
        <w:t xml:space="preserve">Establish Early Liaison Teams:</w:t>
      </w:r>
      <w:r>
        <w:br/>
      </w:r>
      <w:r>
        <w:t xml:space="preserve">Deploy civilian liaison teams ahead of senior officers to facilitate initial introductions and build foundational trust.</w:t>
      </w:r>
    </w:p>
    <w:p>
      <w:pPr>
        <w:numPr>
          <w:ilvl w:val="0"/>
          <w:numId w:val="1003"/>
        </w:numPr>
        <w:pStyle w:val="Compact"/>
      </w:pPr>
      <w:r>
        <w:rPr>
          <w:bCs/>
          <w:b/>
        </w:rPr>
        <w:t xml:space="preserve">Foster Long-Term Partnerships:</w:t>
      </w:r>
      <w:r>
        <w:br/>
      </w:r>
      <w:r>
        <w:t xml:space="preserve">Move beyond transactional relationships by engaging in long-term community development projects that benefit the local population of France Lyon.</w:t>
      </w:r>
    </w:p>
    <w:bookmarkEnd w:id="30"/>
    <w:p>
      <w:r>
        <w:pict>
          <v:rect style="width:0;height:1.5pt" o:hralign="center" o:hrstd="t" o:hr="t"/>
        </w:pict>
      </w:r>
    </w:p>
    <w:p>
      <w:pPr>
        <w:pStyle w:val="FirstParagraph"/>
      </w:pPr>
      <w:r>
        <w:rPr>
          <w:iCs/>
          <w:i/>
        </w:rPr>
        <w:t xml:space="preserve">This document is confidential and intended for internal review purposes regarding defense strategy implementation in France Lyon. The views expressed herein reflect the professional analysis of the Military Officer involved.</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Integration of a Military Officer in France Lyon</dc:title>
  <dc:creator/>
  <dc:language>en</dc:language>
  <cp:keywords/>
  <dcterms:created xsi:type="dcterms:W3CDTF">2026-07-29T12:23:14Z</dcterms:created>
  <dcterms:modified xsi:type="dcterms:W3CDTF">2026-07-29T12:23:14Z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