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Strategic</w:t>
      </w:r>
      <w:r>
        <w:t xml:space="preserve"> </w:t>
      </w:r>
      <w:r>
        <w:t xml:space="preserve">Leadership</w:t>
      </w:r>
      <w:r>
        <w:t xml:space="preserve"> </w:t>
      </w:r>
      <w:r>
        <w:t xml:space="preserve">and</w:t>
      </w:r>
      <w:r>
        <w:t xml:space="preserve"> </w:t>
      </w:r>
      <w:r>
        <w:t xml:space="preserve">Diplomatic</w:t>
      </w:r>
      <w:r>
        <w:t xml:space="preserve"> </w:t>
      </w:r>
      <w:r>
        <w:t xml:space="preserve">Engagement</w:t>
      </w:r>
      <w:r>
        <w:t xml:space="preserve"> </w:t>
      </w:r>
      <w:r>
        <w:t xml:space="preserve">of</w:t>
      </w:r>
      <w:r>
        <w:t xml:space="preserve"> </w:t>
      </w:r>
      <w:r>
        <w:t xml:space="preserve">a</w:t>
      </w:r>
      <w:r>
        <w:t xml:space="preserve"> </w:t>
      </w:r>
      <w:r>
        <w:t xml:space="preserve">Military</w:t>
      </w:r>
      <w:r>
        <w:t xml:space="preserve"> </w:t>
      </w:r>
      <w:r>
        <w:t xml:space="preserve">Officer</w:t>
      </w:r>
      <w:r>
        <w:t xml:space="preserve"> </w:t>
      </w:r>
      <w:r>
        <w:t xml:space="preserve">in</w:t>
      </w:r>
      <w:r>
        <w:t xml:space="preserve"> </w:t>
      </w:r>
      <w:r>
        <w:t xml:space="preserve">France</w:t>
      </w:r>
      <w:r>
        <w:t xml:space="preserve"> </w:t>
      </w:r>
      <w:r>
        <w:t xml:space="preserve">Paris</w:t>
      </w:r>
    </w:p>
    <w:bookmarkStart w:id="20" w:name="X55ac7dcb580d0e4fa48d08347c16fb9d930772b"/>
    <w:p>
      <w:pPr>
        <w:pStyle w:val="Heading1"/>
      </w:pPr>
      <w:r>
        <w:t xml:space="preserve">Case Study Analysis: The Role of the Military Officer in France Paris</w:t>
      </w:r>
    </w:p>
    <w:p>
      <w:pPr>
        <w:pStyle w:val="FirstParagraph"/>
      </w:pPr>
      <w:r>
        <w:rPr>
          <w:bCs/>
          <w:b/>
        </w:rPr>
        <w:t xml:space="preserve">Date:</w:t>
      </w:r>
      <w:r>
        <w:t xml:space="preserve"> </w:t>
      </w:r>
      <w:r>
        <w:t xml:space="preserve">October 24, 2023</w:t>
      </w:r>
      <w:r>
        <w:br/>
      </w:r>
      <w:r>
        <w:rPr>
          <w:bCs/>
          <w:b/>
        </w:rPr>
        <w:t xml:space="preserve">To:</w:t>
      </w:r>
      <w:r>
        <w:t xml:space="preserve"> </w:t>
      </w:r>
      <w:r>
        <w:t xml:space="preserve">Strategic Planning Committee</w:t>
      </w:r>
      <w:r>
        <w:br/>
      </w:r>
      <w:r>
        <w:rPr>
          <w:bCs/>
          <w:b/>
        </w:rPr>
        <w:t xml:space="preserve">From:</w:t>
      </w:r>
      <w:r>
        <w:t xml:space="preserve"> </w:t>
      </w:r>
      <w:r>
        <w:t xml:space="preserve">International Defense Relations Division</w:t>
      </w:r>
      <w:r>
        <w:br/>
      </w:r>
      <w:r>
        <w:t xml:space="preserve">Analytical Overview of Command Structures and Diplomatic Protocols in France Paris</w:t>
      </w:r>
    </w:p>
    <w:p>
      <w:pPr>
        <w:pStyle w:val="BodyText"/>
      </w:pPr>
      <w:r>
        <w:t xml:space="preserve">In the contemporary geopolitical landscape, the presence of international military personnel within major global capitals is not merely a logistical arrangement but a profound strategic asset. This case study examines the multifaceted role of a senior Military Officer stationed in France Paris. The objective is to understand how such an individual serves as a critical nexus between national defense interests and international diplomatic relations. By analyzing specific operational scenarios, communication protocols, and cultural integration strategies within France Paris, this document elucidates the complexities faced by modern military leaders operating in high-profile European environments.</w:t>
      </w:r>
    </w:p>
    <w:p>
      <w:pPr>
        <w:pStyle w:val="BodyText"/>
      </w:pPr>
      <w:r>
        <w:t xml:space="preserve">The scope of this analysis extends beyond traditional combat command. In France Paris, a Military Officer often functions as an ambassador of sorts, representing their nation’s security posture while engaging with host-nation counterparts. The city of France Paris serves as a unique backdrop—a hub of historical significance, diplomatic density, and political gravity. Consequently, the behaviors and decisions made by the Military Officer in this context have ripple effects that extend well beyond military boundaries into the realms of foreign policy and bilateral cooperation.</w:t>
      </w:r>
    </w:p>
    <w:p>
      <w:pPr>
        <w:pStyle w:val="BodyText"/>
      </w:pPr>
      <w:r>
        <w:t xml:space="preserve">2. Contextual Framework: The Significance of France ParisTo fully appreciate the challenges faced by a Military Officer, one must first understand the environment of France Paris. As the capital city, it hosts numerous international organizations, embassies, and strategic command centers. For any foreign Military Officer stationed here or operating within this sphere, understanding the local culture is paramount.</w:t>
      </w:r>
    </w:p>
    <w:p>
      <w:pPr>
        <w:pStyle w:val="BodyText"/>
      </w:pPr>
      <w:r>
        <w:rPr>
          <w:bCs/>
          <w:b/>
        </w:rPr>
        <w:t xml:space="preserve">2.1 Cultural Nuances in France Paris</w:t>
      </w:r>
      <w:r>
        <w:br/>
      </w:r>
      <w:r>
        <w:t xml:space="preserve">The protocol and etiquette observed in France Paris differ significantly from those in other potential theaters of operation. The French military tradition, particularly evident when interacting with counterparts at institutions like the École de Guerre or various ministry offices, places a high premium on intellectual rigor, formal decorum, and nuanced argumentation. A Military Officer must navigate these waters with precision. Missteps in protocol can be interpreted not just as rudeness but as strategic insensitivity.</w:t>
      </w:r>
    </w:p>
    <w:p>
      <w:pPr>
        <w:pStyle w:val="BodyText"/>
      </w:pPr>
      <w:r>
        <w:rPr>
          <w:bCs/>
          <w:b/>
        </w:rPr>
        <w:t xml:space="preserve">2.2 Strategic Location</w:t>
      </w:r>
      <w:r>
        <w:br/>
      </w:r>
      <w:r>
        <w:t xml:space="preserve">France Paris is often a gateway for coalition building and intelligence sharing within European frameworks. The Military Officer stationed here acts as a vital node in the network of allied defense. The density of international relations in France Paris means that every interaction, whether formal or informal, contributes to the broader strategic narrative.</w:t>
      </w:r>
    </w:p>
    <w:p>
      <w:pPr>
        <w:pStyle w:val="BodyText"/>
      </w:pPr>
      <w:r>
        <w:t xml:space="preserve">3. Core Responsibilities and Operational ChallengesThe primary role of the Military Officer in this setting is threefold: liaison duties, intelligence synthesis, and crisis management support.</w:t>
      </w:r>
    </w:p>
    <w:p>
      <w:pPr>
        <w:numPr>
          <w:ilvl w:val="0"/>
          <w:numId w:val="1001"/>
        </w:numPr>
        <w:pStyle w:val="Compact"/>
      </w:pPr>
      <w:r>
        <w:rPr>
          <w:bCs/>
          <w:b/>
        </w:rPr>
        <w:t xml:space="preserve">Liaison Duties:</w:t>
      </w:r>
      <w:r>
        <w:t xml:space="preserve"> </w:t>
      </w:r>
      <w:r>
        <w:t xml:space="preserve">The officer must maintain continuous lines of communication with French defense officials and other allied representatives. This involves attending high-level briefings in France Paris where sensitive information is discussed.</w:t>
      </w:r>
    </w:p>
    <w:p>
      <w:pPr>
        <w:numPr>
          <w:ilvl w:val="0"/>
          <w:numId w:val="1001"/>
        </w:numPr>
        <w:pStyle w:val="Compact"/>
      </w:pPr>
      <w:r>
        <w:rPr>
          <w:bCs/>
          <w:b/>
        </w:rPr>
        <w:t xml:space="preserve">Intelligence Synthesis:</w:t>
      </w:r>
      <w:r>
        <w:t xml:space="preserve"> </w:t>
      </w:r>
      <w:r>
        <w:t xml:space="preserve">Operating in the heart of Europe allows for unique insights into regional stability issues. The Military Officer must analyze these trends and report back to their home command, ensuring that decisions are based on accurate, localized data.</w:t>
      </w:r>
    </w:p>
    <w:p>
      <w:pPr>
        <w:numPr>
          <w:ilvl w:val="0"/>
          <w:numId w:val="1001"/>
        </w:numPr>
        <w:pStyle w:val="Compact"/>
      </w:pPr>
      <w:r>
        <w:rPr>
          <w:bCs/>
          <w:b/>
        </w:rPr>
        <w:t xml:space="preserve">Crisis Management:</w:t>
      </w:r>
      <w:r>
        <w:t xml:space="preserve"> </w:t>
      </w:r>
      <w:r>
        <w:t xml:space="preserve">In the event of regional instability or international crises, the France Paris location becomes a critical command post for coordination. The Military Officer must be prepared to facilitate rapid response mechanisms and inter-agency cooperation.</w:t>
      </w:r>
    </w:p>
    <w:p>
      <w:pPr>
        <w:pStyle w:val="FirstParagraph"/>
      </w:pPr>
      <w:r>
        <w:rPr>
          <w:bCs/>
          <w:b/>
        </w:rPr>
        <w:t xml:space="preserve">Key Challenge:</w:t>
      </w:r>
      <w:r>
        <w:br/>
      </w:r>
      <w:r>
        <w:t xml:space="preserve">One of the most significant challenges identified in this case study is the balancing act between operational security and diplomatic openness. In France Paris, where transparency is often valued by host partners, maintaining strict information control without appearing obstructive requires exceptional skill from the Military Officer.</w:t>
      </w:r>
    </w:p>
    <w:p>
      <w:pPr>
        <w:pStyle w:val="BodyText"/>
      </w:pPr>
      <w:r>
        <w:t xml:space="preserve">4. Case Scenario: Joint Exercise Coordination in France ParisTo illustrate these concepts, let us examine a hypothetical but realistic scenario involving the coordination of a multinational joint exercise based out of France Paris.</w:t>
      </w:r>
    </w:p>
    <w:p>
      <w:pPr>
        <w:pStyle w:val="BodyText"/>
      </w:pPr>
      <w:r>
        <w:rPr>
          <w:bCs/>
          <w:b/>
        </w:rPr>
        <w:t xml:space="preserve">The Situation:</w:t>
      </w:r>
      <w:r>
        <w:br/>
      </w:r>
      <w:r>
        <w:t xml:space="preserve">A large-scale multinational military exercise is planned to take place in Western Europe. The political and logistical coordination hub is established in France Paris due to its central location and existing infrastructure. Major General Elena Rossi, a seasoned Military Officer, is appointed as the lead liaison for her nation’s contribution.</w:t>
      </w:r>
    </w:p>
    <w:p>
      <w:pPr>
        <w:pStyle w:val="BodyText"/>
      </w:pPr>
      <w:r>
        <w:rPr>
          <w:bCs/>
          <w:b/>
        </w:rPr>
        <w:t xml:space="preserve">The Conflict:</w:t>
      </w:r>
      <w:r>
        <w:br/>
      </w:r>
      <w:r>
        <w:t xml:space="preserve">During the planning phase in France Paris, significant disagreements arise regarding resource allocation and command hierarchy. French counterparts argue for a centralized command structure to optimize efficiency within their borders. Meanwhile, Rossi’s home nation insists on maintaining autonomy over specific tactical units. Tensions rise as deadlines approach, threatening the viability of the entire operation.</w:t>
      </w:r>
    </w:p>
    <w:p>
      <w:pPr>
        <w:pStyle w:val="BodyText"/>
      </w:pPr>
      <w:r>
        <w:rPr>
          <w:bCs/>
          <w:b/>
        </w:rPr>
        <w:t xml:space="preserve">The Resolution:</w:t>
      </w:r>
      <w:r>
        <w:br/>
      </w:r>
      <w:r>
        <w:t xml:space="preserve">General Rossi leveraged her deep understanding of French diplomatic customs in France Paris to de-escalate the situation. Instead of relying solely on military rank and authority, she engaged in a series of private, informal dinners and meetings with key French decision-makers. By acknowledging the prestige associated with hosting such an event in France Paris and offering concessions on non-critical logistical points, she built trust. She framed her nation’s request for autonomy not as defiance, but as a way to enhance operational flexibility—a point that resonated with the French emphasis on tactical innovation.</w:t>
      </w:r>
    </w:p>
    <w:p>
      <w:pPr>
        <w:pStyle w:val="BodyText"/>
      </w:pPr>
      <w:r>
        <w:rPr>
          <w:bCs/>
          <w:b/>
        </w:rPr>
        <w:t xml:space="preserve">The Outcome:</w:t>
      </w:r>
      <w:r>
        <w:br/>
      </w:r>
      <w:r>
        <w:t xml:space="preserve">The exercise proceeded successfully. More importantly, the relationship between Rossi and her French counterparts was strengthened. This case demonstrates that in France Paris, soft power and cultural intelligence are as valuable as hard military assets. The Military Officer’s ability to adapt to the local environment directly impacted the strategic success of the mission.</w:t>
      </w:r>
    </w:p>
    <w:p>
      <w:pPr>
        <w:pStyle w:val="BodyText"/>
      </w:pPr>
      <w:r>
        <w:t xml:space="preserve">5. Strategic Implications for Future DeploymentsThe analysis of this case study yields several critical implications for future deployments of Military Officers in similar environments like France Paris:</w:t>
      </w:r>
    </w:p>
    <w:p>
      <w:pPr>
        <w:numPr>
          <w:ilvl w:val="0"/>
          <w:numId w:val="1002"/>
        </w:numPr>
        <w:pStyle w:val="Compact"/>
      </w:pPr>
      <w:r>
        <w:rPr>
          <w:bCs/>
          <w:b/>
        </w:rPr>
        <w:t xml:space="preserve">Cultural Competency Training:</w:t>
      </w:r>
      <w:r>
        <w:t xml:space="preserve"> </w:t>
      </w:r>
      <w:r>
        <w:t xml:space="preserve">Pre-deployment training must include extensive modules on the specific cultural and diplomatic norms of the host city. For France Paris, this includes language proficiency and an understanding of hierarchical etiquette.</w:t>
      </w:r>
    </w:p>
    <w:p>
      <w:pPr>
        <w:numPr>
          <w:ilvl w:val="0"/>
          <w:numId w:val="1002"/>
        </w:numPr>
        <w:pStyle w:val="Compact"/>
      </w:pPr>
      <w:r>
        <w:rPr>
          <w:bCs/>
          <w:b/>
        </w:rPr>
        <w:t xml:space="preserve">Diplomatic-Military Integration:</w:t>
      </w:r>
      <w:r>
        <w:t xml:space="preserve"> </w:t>
      </w:r>
      <w:r>
        <w:t xml:space="preserve">Military Officers should be paired with civilian diplomats during their tenure in capital cities like France Paris. This hybrid approach ensures that military objectives are aligned with broader foreign policy goals.</w:t>
      </w:r>
    </w:p>
    <w:p>
      <w:pPr>
        <w:numPr>
          <w:ilvl w:val="0"/>
          <w:numId w:val="1002"/>
        </w:numPr>
        <w:pStyle w:val="Compact"/>
      </w:pPr>
      <w:r>
        <w:rPr>
          <w:bCs/>
          <w:b/>
        </w:rPr>
        <w:t xml:space="preserve">Rapid Response Networks:</w:t>
      </w:r>
      <w:r>
        <w:t xml:space="preserve"> </w:t>
      </w:r>
      <w:r>
        <w:t xml:space="preserve">Establishing pre-existing communication channels within France Paris allows for quicker adaptation to changing geopolitical landscapes.</w:t>
      </w:r>
    </w:p>
    <w:p>
      <w:pPr>
        <w:pStyle w:val="FirstParagraph"/>
      </w:pPr>
      <w:r>
        <w:t xml:space="preserve">In conclusion, the role of a Military Officer in France Paris is far more complex than traditional military doctrine might suggest. It requires a delicate balance of strategic acumen, cultural sensitivity, and diplomatic finesse. As demonstrated through the case scenario, success in such high-stakes environments depends on the individual’s ability to navigate the intricate social and political fabric of France Paris.</w:t>
      </w:r>
    </w:p>
    <w:p>
      <w:pPr>
        <w:pStyle w:val="BodyText"/>
      </w:pPr>
      <w:r>
        <w:t xml:space="preserve">The findings of this case study underscore that modern military leadership is inherently globalized. Whether operating on a battlefield or in the diplomatic halls of France Paris, the effectiveness of a Military Officer is determined by their capacity to build bridges rather than just walls. Future strategies must prioritize the development of these soft skills, recognizing that in cities like France Paris, influence is often exercised through persuasion and partnership rather than coercion alone.</w:t>
      </w:r>
    </w:p>
    <w:p>
      <w:pPr>
        <w:pStyle w:val="BodyText"/>
      </w:pPr>
      <w:r>
        <w:t xml:space="preserve">By investing in comprehensive training and strategic support for officers stationed in key international hubs, defense organizations can ensure more robust alliances and more effective crisis management capabilities on the global stage.</w:t>
      </w:r>
    </w:p>
    <w:bookmarkEnd w:id="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Strategic Leadership and Diplomatic Engagement of a Military Officer in France Paris</dc:title>
  <dc:creator/>
  <dc:language>en</dc:language>
  <cp:keywords/>
  <dcterms:created xsi:type="dcterms:W3CDTF">2026-07-29T13:21:40Z</dcterms:created>
  <dcterms:modified xsi:type="dcterms:W3CDTF">2026-07-29T13:21:40Z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