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Transition</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Italy</w:t>
      </w:r>
      <w:r>
        <w:t xml:space="preserve"> </w:t>
      </w:r>
      <w:r>
        <w:t xml:space="preserve">Milan</w:t>
      </w:r>
    </w:p>
    <w:bookmarkStart w:id="33" w:name="X2a453e4d55fe92dd686f9d440a21635b4a3f4a2"/>
    <w:p>
      <w:pPr>
        <w:pStyle w:val="Heading1"/>
      </w:pPr>
      <w:r>
        <w:t xml:space="preserve">Case Study: The Strategic Leadership of a Military Officer in the Urban Ecosystem of Italy Milan</w:t>
      </w:r>
    </w:p>
    <w:p>
      <w:pPr>
        <w:pStyle w:val="FirstParagraph"/>
      </w:pPr>
      <w:r>
        <w:rPr>
          <w:bCs/>
          <w:b/>
        </w:rPr>
        <w:t xml:space="preserve">Date:</w:t>
      </w:r>
      <w:r>
        <w:t xml:space="preserve"> </w:t>
      </w:r>
      <w:r>
        <w:t xml:space="preserve">October 24, 2023</w:t>
      </w:r>
      <w:r>
        <w:br/>
      </w:r>
      <w:r>
        <w:rPr>
          <w:bCs/>
          <w:b/>
        </w:rPr>
        <w:t xml:space="preserve">Subject:</w:t>
      </w:r>
      <w:r>
        <w:t xml:space="preserve">Civil-Military Integration and Strategic Operations</w:t>
      </w:r>
      <w:r>
        <w:br/>
      </w:r>
      <w:r>
        <w:br/>
      </w:r>
      <w:r>
        <w:br/>
      </w:r>
      <w:r>
        <w:br/>
      </w:r>
      <w:r>
        <w:br/>
      </w:r>
    </w:p>
    <w:bookmarkStart w:id="20" w:name="executive-overview"/>
    <w:p>
      <w:pPr>
        <w:pStyle w:val="Heading2"/>
      </w:pPr>
      <w:r>
        <w:t xml:space="preserve">1. Executive Overview</w:t>
      </w:r>
    </w:p>
    <w:p>
      <w:pPr>
        <w:pStyle w:val="FirstParagraph"/>
      </w:pPr>
      <w:r>
        <w:t xml:space="preserve">This case study examines the multifaceted role of a senior Military Officer within the complex socio-economic and geopolitical context of Italy Milan. As one of Europe's leading financial hubs and a critical node in NATO’s southern strategy, Milan represents a unique intersection where military logistics, civil security, and high-level diplomatic engagement converge. The objective of this document is to analyze how a dedicated Military Officer navigates the challenges of modern warfare preparation, public-private partnership facilitation, and national defense coordination within the vibrant yet demanding environment of Italy Milan.</w:t>
      </w:r>
    </w:p>
    <w:bookmarkEnd w:id="20"/>
    <w:bookmarkStart w:id="21" w:name="Xfd53a9298d5426a1050e88f874f9ee4e50b2959"/>
    <w:p>
      <w:pPr>
        <w:pStyle w:val="Heading2"/>
      </w:pPr>
      <w:r>
        <w:t xml:space="preserve">2. Contextual Background: The Italy Milan Dynamic</w:t>
      </w:r>
    </w:p>
    <w:p>
      <w:pPr>
        <w:pStyle w:val="FirstParagraph"/>
      </w:pPr>
      <w:r>
        <w:t xml:space="preserve">To understand the scope of the Military Officer's duties, one must first appreciate the strategic significance of Italy Milan. Located in the Lombardy region, this city is not merely an economic powerhouse but also a vital logistical corridor connecting Northern Europe with Mediterranean trade routes.</w:t>
      </w:r>
    </w:p>
    <w:p>
      <w:pPr>
        <w:pStyle w:val="BodyText"/>
      </w:pPr>
      <w:r>
        <w:t xml:space="preserve">The presence of significant military infrastructure in and around Italy Milan requires a delicate balance between operational secrecy and public transparency. The Military Officer serves as the primary liaison between federal defense commands and local municipal authorities. This role is exacerbated by the unique cultural fabric of Italy Milan, where tradition meets modernity, requiring high emotional intelligence alongside tactical acumen.</w:t>
      </w:r>
    </w:p>
    <w:p>
      <w:pPr>
        <w:pStyle w:val="BodyText"/>
      </w:pPr>
      <w:r>
        <w:rPr>
          <w:bCs/>
          <w:b/>
        </w:rPr>
        <w:t xml:space="preserve">Key Insight:</w:t>
      </w:r>
      <w:r>
        <w:t xml:space="preserve"> </w:t>
      </w:r>
      <w:r>
        <w:t xml:space="preserve">In Italy Milan, the Military Officer acts as a bridge between rigid military hierarchies and dynamic civilian sectors. Success depends on adaptability and cross-cultural communication skills.</w:t>
      </w:r>
    </w:p>
    <w:bookmarkEnd w:id="21"/>
    <w:bookmarkStart w:id="25" w:name="X0ad4f063f66f3ef58e877fc2757191aea03f87c"/>
    <w:p>
      <w:pPr>
        <w:pStyle w:val="Heading2"/>
      </w:pPr>
      <w:r>
        <w:t xml:space="preserve">3. Key Challenges Faced by the Military Officer</w:t>
      </w:r>
    </w:p>
    <w:bookmarkStart w:id="22" w:name="a.-public-private-partnership-friction"/>
    <w:p>
      <w:pPr>
        <w:pStyle w:val="Heading3"/>
      </w:pPr>
      <w:r>
        <w:t xml:space="preserve">A. Public-Private Partnership Friction</w:t>
      </w:r>
    </w:p>
    <w:p>
      <w:pPr>
        <w:pStyle w:val="FirstParagraph"/>
      </w:pPr>
      <w:r>
        <w:t xml:space="preserve">Milan hosts numerous multinational corporations with defense contracting interests. The Military Officer must facilitate collaborations while navigating strict anti-corruption laws and bureaucratic hurdles inherent in both the Italian public sector and private enterprise structures. Misalignment between corporate profit motives and national security objectives often creates friction that requires nuanced negotiation.</w:t>
      </w:r>
    </w:p>
    <w:bookmarkEnd w:id="22"/>
    <w:bookmarkStart w:id="23" w:name="b.-urban-security-coordination"/>
    <w:p>
      <w:pPr>
        <w:pStyle w:val="Heading3"/>
      </w:pPr>
      <w:r>
        <w:t xml:space="preserve">B. Urban Security Coordination</w:t>
      </w:r>
    </w:p>
    <w:p>
      <w:pPr>
        <w:pStyle w:val="FirstParagraph"/>
      </w:pPr>
      <w:r>
        <w:t xml:space="preserve">As a major host for international events such as fashion weeks and economic summits, Milan faces heightened security threats. The Military Officer coordinates with local police (Polizia di Stato) and Carabinieri to ensure robust protection protocols without disrupting the city’s commercial rhythm. Balancing high-alert statuses with maintaining an open, welcoming atmosphere is a persistent challenge.</w:t>
      </w:r>
    </w:p>
    <w:bookmarkEnd w:id="23"/>
    <w:bookmarkStart w:id="24" w:name="c.-logistics-in-a-congested-metropolis"/>
    <w:p>
      <w:pPr>
        <w:pStyle w:val="Heading3"/>
      </w:pPr>
      <w:r>
        <w:t xml:space="preserve">C. Logistics in a Congested Metropolis</w:t>
      </w:r>
    </w:p>
    <w:p>
      <w:pPr>
        <w:pStyle w:val="FirstParagraph"/>
      </w:pPr>
      <w:r>
        <w:t xml:space="preserve">Moving heavy military equipment or personnel through Italy Milan presents significant logistical hurdles due to narrow historic streets and heavy traffic congestion. The Military Officer must employ advanced planning algorithms and alternative routing strategies to ensure rapid deployment capabilities without causing public disruption.</w:t>
      </w:r>
    </w:p>
    <w:bookmarkEnd w:id="24"/>
    <w:bookmarkEnd w:id="25"/>
    <w:bookmarkStart w:id="29" w:name="strategic-interventions"/>
    <w:p>
      <w:pPr>
        <w:pStyle w:val="Heading2"/>
      </w:pPr>
      <w:r>
        <w:t xml:space="preserve">4. Strategic Interventions</w:t>
      </w:r>
    </w:p>
    <w:p>
      <w:pPr>
        <w:pStyle w:val="FirstParagraph"/>
      </w:pPr>
      <w:r>
        <w:t xml:space="preserve">To address these challenges, the Military Officer implemented a three-pronged strategy focused on integration, innovation, and interpersonal diplomacy.</w:t>
      </w:r>
    </w:p>
    <w:bookmarkStart w:id="26" w:name="X461b224d6535465f385ff669d8c88ea54ae70f4"/>
    <w:p>
      <w:pPr>
        <w:pStyle w:val="Heading3"/>
      </w:pPr>
      <w:r>
        <w:t xml:space="preserve">A. Establishing a Joint Civil-Military Task Force</w:t>
      </w:r>
    </w:p>
    <w:p>
      <w:pPr>
        <w:pStyle w:val="FirstParagraph"/>
      </w:pPr>
      <w:r>
        <w:t xml:space="preserve">In Italy Milan, silos between military units and civilian agencies are detrimental to efficiency. The officer established a joint task force comprising representatives from the Ministry of Defense, local government officials, and private security firms. This body meets monthly to align security protocols with urban planning developments.</w:t>
      </w:r>
    </w:p>
    <w:bookmarkEnd w:id="26"/>
    <w:bookmarkStart w:id="27" w:name="b.-digitalization-of-logistics"/>
    <w:p>
      <w:pPr>
        <w:pStyle w:val="Heading3"/>
      </w:pPr>
      <w:r>
        <w:t xml:space="preserve">B. Digitalization of Logistics</w:t>
      </w:r>
    </w:p>
    <w:p>
      <w:pPr>
        <w:pStyle w:val="FirstParagraph"/>
      </w:pPr>
      <w:r>
        <w:t xml:space="preserve">Leveraging Milan’s status as a tech hub, the Military Officer introduced AI-driven logistics software to optimize troop movements and supply chain management within the city. This reduced response times by 40% during emergency simulations conducted in recent quarters.</w:t>
      </w:r>
    </w:p>
    <w:bookmarkEnd w:id="27"/>
    <w:bookmarkStart w:id="28" w:name="c.-community-engagement-programs"/>
    <w:p>
      <w:pPr>
        <w:pStyle w:val="Heading3"/>
      </w:pPr>
      <w:r>
        <w:t xml:space="preserve">C. Community Engagement Programs</w:t>
      </w:r>
    </w:p>
    <w:p>
      <w:pPr>
        <w:pStyle w:val="FirstParagraph"/>
      </w:pPr>
      <w:r>
        <w:t xml:space="preserve">To improve public perception, initiative programs were launched where military personnel engage with local schools and community centers in Italy Milan. These efforts humanize the military presence and foster trust among residents, which is crucial for intelligence gathering and social stability.</w:t>
      </w:r>
    </w:p>
    <w:bookmarkEnd w:id="28"/>
    <w:bookmarkEnd w:id="29"/>
    <w:bookmarkStart w:id="30" w:name="outcomes-and-performance-metrics"/>
    <w:p>
      <w:pPr>
        <w:pStyle w:val="Heading2"/>
      </w:pPr>
      <w:r>
        <w:t xml:space="preserve">5. Outcomes and Performance Metrics</w:t>
      </w:r>
    </w:p>
    <w:p>
      <w:pPr>
        <w:pStyle w:val="FirstParagraph"/>
      </w:pPr>
      <w:r>
        <w:t xml:space="preserve">The implementation of these strategies yielded measurable improvements in operational efficiency and community relations over a twelve-month period:</w:t>
      </w:r>
    </w:p>
    <w:p>
      <w:pPr>
        <w:numPr>
          <w:ilvl w:val="0"/>
          <w:numId w:val="1001"/>
        </w:numPr>
        <w:pStyle w:val="Compact"/>
      </w:pPr>
      <w:r>
        <w:rPr>
          <w:bCs/>
          <w:b/>
        </w:rPr>
        <w:t xml:space="preserve">Response Time Reduction:</w:t>
      </w:r>
      <w:r>
        <w:t xml:space="preserve">Average deployment time within city limits decreased from 45 minutes to 28 minutes.</w:t>
      </w:r>
    </w:p>
    <w:p>
      <w:pPr>
        <w:numPr>
          <w:ilvl w:val="0"/>
          <w:numId w:val="1001"/>
        </w:numPr>
        <w:pStyle w:val="Compact"/>
      </w:pPr>
      <w:r>
        <w:rPr>
          <w:bCs/>
          <w:b/>
        </w:rPr>
        <w:t xml:space="preserve">Civilian Satisfaction Index:</w:t>
      </w:r>
      <w:r>
        <w:t xml:space="preserve">Surveys conducted across Milan districts indicated a 15% increase in public trust regarding military activities.</w:t>
      </w:r>
    </w:p>
    <w:p>
      <w:pPr>
        <w:numPr>
          <w:ilvl w:val="0"/>
          <w:numId w:val="1001"/>
        </w:numPr>
        <w:pStyle w:val="Compact"/>
      </w:pPr>
      <w:r>
        <w:rPr>
          <w:bCs/>
          <w:b/>
        </w:rPr>
        <w:t xml:space="preserve">Cost Efficiency:</w:t>
      </w:r>
      <w:r>
        <w:t xml:space="preserve">Streamlined logistics resulted in a 10% reduction in fuel and maintenance costs for urban operations.</w:t>
      </w:r>
    </w:p>
    <w:bookmarkEnd w:id="30"/>
    <w:bookmarkStart w:id="31" w:name="lessons-learned"/>
    <w:p>
      <w:pPr>
        <w:pStyle w:val="Heading2"/>
      </w:pPr>
      <w:r>
        <w:t xml:space="preserve">6. Lessons Learned</w:t>
      </w:r>
    </w:p>
    <w:p>
      <w:pPr>
        <w:pStyle w:val="FirstParagraph"/>
      </w:pPr>
      <w:r>
        <w:t xml:space="preserve">The experience of the Military Officer in Italy Milan offers several critical lessons for other defense professionals operating in dense urban environments:</w:t>
      </w:r>
    </w:p>
    <w:p>
      <w:pPr>
        <w:numPr>
          <w:ilvl w:val="0"/>
          <w:numId w:val="1002"/>
        </w:numPr>
        <w:pStyle w:val="Compact"/>
      </w:pPr>
      <w:r>
        <w:rPr>
          <w:bCs/>
          <w:b/>
        </w:rPr>
        <w:t xml:space="preserve">Adaptability is Paramount:</w:t>
      </w:r>
      <w:r>
        <w:t xml:space="preserve">Rigid adherence to traditional military protocols often fails in complex urban settings like Italy Milan. Flexibility allows for creative problem-solving.</w:t>
      </w:r>
    </w:p>
    <w:p>
      <w:pPr>
        <w:numPr>
          <w:ilvl w:val="0"/>
          <w:numId w:val="1002"/>
        </w:numPr>
        <w:pStyle w:val="Compact"/>
      </w:pPr>
      <w:r>
        <w:rPr>
          <w:bCs/>
          <w:b/>
        </w:rPr>
        <w:t xml:space="preserve">Communication Builds Bridges:</w:t>
      </w:r>
      <w:r>
        <w:t xml:space="preserve">Transparent communication with local stakeholders prevents misinformation and builds long-term partnerships.</w:t>
      </w:r>
    </w:p>
    <w:p>
      <w:pPr>
        <w:numPr>
          <w:ilvl w:val="0"/>
          <w:numId w:val="1002"/>
        </w:numPr>
        <w:pStyle w:val="Compact"/>
      </w:pPr>
      <w:r>
        <w:rPr>
          <w:bCs/>
          <w:b/>
        </w:rPr>
        <w:t xml:space="preserve">Leverage Local Expertise:</w:t>
      </w:r>
      <w:r>
        <w:t xml:space="preserve">Understanding the specific geographic and cultural nuances of Italy Milan is essential for effective strategic planning. Ignoring local context leads to operational failures.</w:t>
      </w:r>
    </w:p>
    <w:bookmarkEnd w:id="31"/>
    <w:bookmarkStart w:id="32" w:name="conclusion"/>
    <w:p>
      <w:pPr>
        <w:pStyle w:val="Heading2"/>
      </w:pPr>
      <w:r>
        <w:t xml:space="preserve">7. Conclusion</w:t>
      </w:r>
    </w:p>
    <w:p>
      <w:pPr>
        <w:pStyle w:val="FirstParagraph"/>
      </w:pPr>
      <w:r>
        <w:t xml:space="preserve">The role of the Military Officer in Italy Milan extends far beyond traditional combat readiness. It encompasses a complex web of diplomatic, logistical, and social responsibilities that are critical to national security and civic harmony. By successfully integrating military objectives with the dynamic environment of Italy Milan, this case study demonstrates how modern defense leadership can enhance both operational effectiveness and public goodwill.</w:t>
      </w:r>
    </w:p>
    <w:p>
      <w:pPr>
        <w:pStyle w:val="BodyText"/>
      </w:pPr>
      <w:r>
        <w:t xml:space="preserve">As global threats evolve, the model established by this Military Officer serves as a blueprint for future operations in other major metropolitan areas. The emphasis on collaboration, technological adoption, and cultural sensitivity ensures that military forces remain effective guardians while respecting the vibrant life of cities like Italy Milan.</w:t>
      </w:r>
    </w:p>
    <w:p>
      <w:pPr>
        <w:pStyle w:val="BodyText"/>
      </w:pPr>
      <w:r>
        <w:rPr>
          <w:bCs/>
          <w:b/>
        </w:rPr>
        <w:t xml:space="preserve">Final Note:</w:t>
      </w:r>
      <w:r>
        <w:t xml:space="preserve">The success of any Military Officer depends not just on tactical prowess but on the ability to navigate the human landscape. In Italy Milan, this human-centric approach has proven indispensable.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Transition and Strategic Integration in Italy Milan</dc:title>
  <dc:creator/>
  <dc:language>en</dc:language>
  <cp:keywords/>
  <dcterms:created xsi:type="dcterms:W3CDTF">2026-07-29T11:41:38Z</dcterms:created>
  <dcterms:modified xsi:type="dcterms:W3CDTF">2026-07-29T11:41:38Z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