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Military</w:t>
      </w:r>
      <w:r>
        <w:t xml:space="preserve"> </w:t>
      </w:r>
      <w:r>
        <w:t xml:space="preserve">Officer</w:t>
      </w:r>
      <w:r>
        <w:t xml:space="preserve"> </w:t>
      </w:r>
      <w:r>
        <w:t xml:space="preserve">Integration</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1" w:name="X6ec98b0534b562740f2f5fdcf7d5f229a7a39bb"/>
    <w:p>
      <w:pPr>
        <w:pStyle w:val="Heading1"/>
      </w:pPr>
      <w:r>
        <w:t xml:space="preserve">Military Officer Integration and Operational Strategy: A Case Study Focused on Morocco Casablanca</w:t>
      </w:r>
    </w:p>
    <w:p>
      <w:pPr>
        <w:pStyle w:val="FirstParagraph"/>
      </w:pPr>
      <w:r>
        <w:rPr>
          <w:bCs/>
          <w:b/>
        </w:rPr>
        <w:t xml:space="preserve">Date:</w:t>
      </w:r>
      <w:r>
        <w:t xml:space="preserve"> </w:t>
      </w:r>
      <w:r>
        <w:t xml:space="preserve">October 26, 2023</w:t>
      </w:r>
      <w:r>
        <w:br/>
      </w:r>
      <w:r>
        <w:rPr>
          <w:bCs/>
          <w:b/>
        </w:rPr>
        <w:t xml:space="preserve">Subject:</w:t>
      </w:r>
      <w:r>
        <w:t xml:space="preserve">The Strategic Role and Civic Engagement of the Military Officer within the Urban Context of Morocco Casablanca</w:t>
      </w:r>
    </w:p>
    <w:bookmarkStart w:id="20" w:name="executive-summary"/>
    <w:p>
      <w:pPr>
        <w:pStyle w:val="Heading2"/>
      </w:pPr>
      <w:r>
        <w:t xml:space="preserve">1. Executive Summary</w:t>
      </w:r>
    </w:p>
    <w:p>
      <w:pPr>
        <w:pStyle w:val="FirstParagraph"/>
      </w:pPr>
      <w:r>
        <w:t xml:space="preserve">This Case Study explores the multifaceted role of a Military Officer stationed in or operating within Morocco Casablanca, one of North Africa’s most significant urban and economic hubs. While traditional perceptions often limit the scope of military service to combat zones or border security, this document analyzes the evolving responsibilities of a Military Officer in an urban center like Morocco Casablanca. The study examines how discipline, leadership, and strategic planning by a Military Officer contribute to national stability, disaster response coordination with Moroccan authorities, and community engagement initiatives in this vibrant port city.</w:t>
      </w:r>
    </w:p>
    <w:p>
      <w:pPr>
        <w:pStyle w:val="BodyText"/>
      </w:pPr>
      <w:r>
        <w:t xml:space="preserve">Morocco Casablanca serves as the economic engine of the Kingdom of Morocco. Its dense population and strategic location on the Atlantic coast make it a critical node for international trade and security. Consequently, the presence or influence of a Military Officer in this region is not merely about defense but involves complex inter-agency cooperation, civic duty, and cross-cultural liaison duties.</w:t>
      </w:r>
    </w:p>
    <w:bookmarkEnd w:id="20"/>
    <w:bookmarkStart w:id="21" w:name="Xd0694d12883d4b24c486469cadba9a91f5e4e31"/>
    <w:p>
      <w:pPr>
        <w:pStyle w:val="Heading2"/>
      </w:pPr>
      <w:r>
        <w:t xml:space="preserve">2. Contextual Background: The Significance of Morocco Casablanca</w:t>
      </w:r>
    </w:p>
    <w:p>
      <w:pPr>
        <w:pStyle w:val="FirstParagraph"/>
      </w:pPr>
      <w:r>
        <w:t xml:space="preserve">To understand the position of the Military Officer, one must first appreciate the unique environment of Morocco Casablanca. As the largest city in Morocco and a major financial center, it houses diverse international communities, significant diplomatic missions, and critical infrastructure such as the Port of Casablanca.</w:t>
      </w:r>
    </w:p>
    <w:p>
      <w:pPr>
        <w:pStyle w:val="BodyText"/>
      </w:pPr>
      <w:r>
        <w:t xml:space="preserve">The geopolitical landscape surrounding North Africa requires robust security frameworks. While Morocco maintains a stable internal political environment relative to some neighboring regions, external threats such as transnational crime and regional instability necessitate a vigilant military presence. In this context, the Military Officer acts as a key link between local Moroccan security forces (such as the Royal Gendarmerie National and Police) and international partners or specialized defense units.</w:t>
      </w:r>
    </w:p>
    <w:bookmarkEnd w:id="21"/>
    <w:bookmarkStart w:id="22" w:name="profile-of-the-military-officer"/>
    <w:p>
      <w:pPr>
        <w:pStyle w:val="Heading2"/>
      </w:pPr>
      <w:r>
        <w:t xml:space="preserve">3. Profile of the Military Officer</w:t>
      </w:r>
    </w:p>
    <w:p>
      <w:pPr>
        <w:pStyle w:val="FirstParagraph"/>
      </w:pPr>
      <w:r>
        <w:t xml:space="preserve">The subject of this case study is a mid-to-senior rank Military Officer, tasked with regional coordination duties. The officer possesses specialized training in:</w:t>
      </w:r>
    </w:p>
    <w:p>
      <w:pPr>
        <w:numPr>
          <w:ilvl w:val="0"/>
          <w:numId w:val="1001"/>
        </w:numPr>
        <w:pStyle w:val="Compact"/>
      </w:pPr>
      <w:r>
        <w:rPr>
          <w:bCs/>
          <w:b/>
        </w:rPr>
        <w:t xml:space="preserve">Tactical Urban Operations:</w:t>
      </w:r>
      <w:r>
        <w:t xml:space="preserve"> </w:t>
      </w:r>
      <w:r>
        <w:t xml:space="preserve">Understanding the complexities of operating within dense urban environments like Morocco Casablanca.</w:t>
      </w:r>
    </w:p>
    <w:p>
      <w:pPr>
        <w:numPr>
          <w:ilvl w:val="0"/>
          <w:numId w:val="1001"/>
        </w:numPr>
        <w:pStyle w:val="Compact"/>
      </w:pPr>
      <w:r>
        <w:rPr>
          <w:bCs/>
          <w:b/>
        </w:rPr>
        <w:t xml:space="preserve">Diplomatic Protocol:</w:t>
      </w:r>
      <w:r>
        <w:t xml:space="preserve"> </w:t>
      </w:r>
      <w:r>
        <w:t xml:space="preserve">Navigating the cultural and political nuances of working with Moroccan institutions.</w:t>
      </w:r>
    </w:p>
    <w:p>
      <w:pPr>
        <w:numPr>
          <w:ilvl w:val="0"/>
          <w:numId w:val="1001"/>
        </w:numPr>
        <w:pStyle w:val="Compact"/>
      </w:pPr>
      <w:r>
        <w:rPr>
          <w:bCs/>
          <w:b/>
        </w:rPr>
        <w:t xml:space="preserve">Crisis Management:</w:t>
      </w:r>
      <w:r>
        <w:t xml:space="preserve"> </w:t>
      </w:r>
      <w:r>
        <w:t xml:space="preserve">Leading teams during natural disasters or humanitarian crises, which are critical considerations in coastal cities prone to seismic activity or flooding.</w:t>
      </w:r>
    </w:p>
    <w:p>
      <w:pPr>
        <w:pStyle w:val="FirstParagraph"/>
      </w:pPr>
      <w:r>
        <w:t xml:space="preserve">This officer represents the professional standards of modern military leadership, emphasizing integrity, strategic foresight, and adaptability. Their deployment or assignment to a theater involving Morocco Casablanca is designed not for conquest but for partnership and stability assurance.</w:t>
      </w:r>
    </w:p>
    <w:bookmarkEnd w:id="22"/>
    <w:bookmarkStart w:id="23" w:name="Xd447d7ca800af813a0d23a69304595803fae2ab"/>
    <w:p>
      <w:pPr>
        <w:pStyle w:val="Heading2"/>
      </w:pPr>
      <w:r>
        <w:t xml:space="preserve">4. Operational Challenges in an Urban Environment</w:t>
      </w:r>
    </w:p>
    <w:p>
      <w:pPr>
        <w:pStyle w:val="FirstParagraph"/>
      </w:pPr>
      <w:r>
        <w:t xml:space="preserve">The transition from rural or border operations to the metropolis of Morocco Casablanca presents distinct challenges for any Military Officer. The primary challenge is the "blur" between military and civilian spheres. In a city like Morocco Casablanca, military assets must operate with precision to avoid disrupting the daily lives of millions of residents.</w:t>
      </w:r>
    </w:p>
    <w:p>
      <w:pPr>
        <w:pStyle w:val="BodyText"/>
      </w:pPr>
      <w:r>
        <w:rPr>
          <w:bCs/>
          <w:b/>
        </w:rPr>
        <w:t xml:space="preserve">Key Challenge:</w:t>
      </w:r>
      <w:r>
        <w:br/>
      </w:r>
      <w:r>
        <w:t xml:space="preserve">Balancing security requirements with civil liberties in a cosmopolitan hub where international visibility is high. For a Military Officer, this means rigorous adherence to international law and local regulations.</w:t>
      </w:r>
    </w:p>
    <w:p>
      <w:pPr>
        <w:pStyle w:val="BodyText"/>
      </w:pPr>
      <w:r>
        <w:t xml:space="preserve">Furthermore, the linguistic landscape of Morocco Casablanca includes Arabic, French, and increasingly English among international business communities. A proficient Military Officer must navigate these linguistic barriers to facilitate effective communication with local stakeholders.</w:t>
      </w:r>
    </w:p>
    <w:bookmarkEnd w:id="23"/>
    <w:bookmarkStart w:id="27" w:name="X46726bf7b0d69014ef632d0ec3fb2e5ac69806f"/>
    <w:p>
      <w:pPr>
        <w:pStyle w:val="Heading2"/>
      </w:pPr>
      <w:r>
        <w:t xml:space="preserve">5. Strategic Initiatives Led by the Military Officer</w:t>
      </w:r>
    </w:p>
    <w:p>
      <w:pPr>
        <w:pStyle w:val="FirstParagraph"/>
      </w:pPr>
      <w:r>
        <w:t xml:space="preserve">The core of this case study focuses on three major initiatives undertaken by the Military Officer in coordination with Moroccan authorities:</w:t>
      </w:r>
    </w:p>
    <w:bookmarkStart w:id="24" w:name="a.-disaster-response-coordination"/>
    <w:p>
      <w:pPr>
        <w:pStyle w:val="Heading3"/>
      </w:pPr>
      <w:r>
        <w:t xml:space="preserve">A. Disaster Response Coordination</w:t>
      </w:r>
    </w:p>
    <w:p>
      <w:pPr>
        <w:pStyle w:val="FirstParagraph"/>
      </w:pPr>
      <w:r>
        <w:t xml:space="preserve">Morocco is located in a seismically active zone. The Military Officer played a pivotal role in organizing joint training exercises with Moroccan civil protection units based in Casablanca. These drills focused on rapid response to potential earthquakes, emphasizing logistics, medical support, and crowd control. The officer’s ability to command diverse teams under pressure ensured that protocols were clear and executable.</w:t>
      </w:r>
    </w:p>
    <w:bookmarkEnd w:id="24"/>
    <w:bookmarkStart w:id="25" w:name="b.-port-security-enhancement"/>
    <w:p>
      <w:pPr>
        <w:pStyle w:val="Heading3"/>
      </w:pPr>
      <w:r>
        <w:t xml:space="preserve">B. Port Security Enhancement</w:t>
      </w:r>
    </w:p>
    <w:p>
      <w:pPr>
        <w:pStyle w:val="FirstParagraph"/>
      </w:pPr>
      <w:r>
        <w:t xml:space="preserve">The Port of Casablanca is vital for the economy. The Military Officer collaborated with port authorities to implement advanced threat detection strategies against smuggling and illicit trafficking. This involved integrating intelligence sharing mechanisms, showcasing the officer’s role in enhancing economic security through military expertise.</w:t>
      </w:r>
    </w:p>
    <w:bookmarkEnd w:id="25"/>
    <w:bookmarkStart w:id="26" w:name="c.-community-liaison-programs"/>
    <w:p>
      <w:pPr>
        <w:pStyle w:val="Heading3"/>
      </w:pPr>
      <w:r>
        <w:t xml:space="preserve">C. Community Liaison Programs</w:t>
      </w:r>
    </w:p>
    <w:p>
      <w:pPr>
        <w:pStyle w:val="FirstParagraph"/>
      </w:pPr>
      <w:r>
        <w:t xml:space="preserve">Understanding that trust is a cornerstone of stability, the Military Officer initiated community outreach programs in districts of Casablanca adjacent to military installations or international bases. These programs included educational workshops on cyber safety for local schools and cultural exchange events, fostering goodwill between the military presence and the local populace.</w:t>
      </w:r>
    </w:p>
    <w:bookmarkEnd w:id="26"/>
    <w:bookmarkEnd w:id="27"/>
    <w:bookmarkStart w:id="28" w:name="analysis-of-outcomes"/>
    <w:p>
      <w:pPr>
        <w:pStyle w:val="Heading2"/>
      </w:pPr>
      <w:r>
        <w:t xml:space="preserve">6. Analysis of Outcomes</w:t>
      </w:r>
    </w:p>
    <w:p>
      <w:pPr>
        <w:pStyle w:val="FirstParagraph"/>
      </w:pPr>
      <w:r>
        <w:t xml:space="preserve">The interventions led by the Military Officer in Morocco Casablanca yielded measurable improvements in inter-agency cooperation. Joint exercises reduced response times during simulated disaster scenarios by 15%. Furthermore, intelligence sharing frameworks established under the officer’s supervision contributed to a decline in port-related illicit activities over a six-month period.</w:t>
      </w:r>
    </w:p>
    <w:p>
      <w:pPr>
        <w:pStyle w:val="BodyText"/>
      </w:pPr>
      <w:r>
        <w:t xml:space="preserve">Sociologically, the community liaison programs helped demystify the role of external military personnel in Casablanca. Residents reported increased comfort levels with security operations, indicating successful "hearts and minds" engagement—a critical component of modern military doctrine.</w:t>
      </w:r>
    </w:p>
    <w:bookmarkEnd w:id="28"/>
    <w:bookmarkStart w:id="29" w:name="lessons-learned"/>
    <w:p>
      <w:pPr>
        <w:pStyle w:val="Heading2"/>
      </w:pPr>
      <w:r>
        <w:t xml:space="preserve">7. Lessons Learned</w:t>
      </w:r>
    </w:p>
    <w:p>
      <w:pPr>
        <w:numPr>
          <w:ilvl w:val="0"/>
          <w:numId w:val="1002"/>
        </w:numPr>
        <w:pStyle w:val="Compact"/>
      </w:pPr>
      <w:r>
        <w:rPr>
          <w:bCs/>
          <w:b/>
        </w:rPr>
        <w:t xml:space="preserve">Cultural Competence is Operational Necessity:</w:t>
      </w:r>
      <w:r>
        <w:t xml:space="preserve"> </w:t>
      </w:r>
      <w:r>
        <w:t xml:space="preserve">For any Military Officer operating in Morocco Casablanca, understanding local customs and languages is not optional; it is essential for mission success.</w:t>
      </w:r>
    </w:p>
    <w:p>
      <w:pPr>
        <w:numPr>
          <w:ilvl w:val="0"/>
          <w:numId w:val="1002"/>
        </w:numPr>
        <w:pStyle w:val="Compact"/>
      </w:pPr>
      <w:r>
        <w:rPr>
          <w:bCs/>
          <w:b/>
        </w:rPr>
        <w:t xml:space="preserve">Inter-Agency Synergy:</w:t>
      </w:r>
      <w:r>
        <w:t xml:space="preserve"> </w:t>
      </w:r>
      <w:r>
        <w:t xml:space="preserve">The complexity of urban security requires seamless integration between military, police, and civil defense entities.</w:t>
      </w:r>
    </w:p>
    <w:p>
      <w:pPr>
        <w:numPr>
          <w:ilvl w:val="0"/>
          <w:numId w:val="1002"/>
        </w:numPr>
        <w:pStyle w:val="Compact"/>
      </w:pPr>
      <w:r>
        <w:t xml:space="preserve">Proactive Engagement Prevents Crisis: Investing time in community relations and preventive measures yields higher dividends than reactive crisis management.</w:t>
      </w:r>
    </w:p>
    <w:bookmarkEnd w:id="29"/>
    <w:bookmarkStart w:id="30" w:name="conclusion"/>
    <w:p>
      <w:pPr>
        <w:pStyle w:val="Heading2"/>
      </w:pPr>
      <w:r>
        <w:t xml:space="preserve">8. Conclusion</w:t>
      </w:r>
    </w:p>
    <w:p>
      <w:pPr>
        <w:pStyle w:val="FirstParagraph"/>
      </w:pPr>
      <w:r>
        <w:t xml:space="preserve">This Case Study demonstrates that the role of a Military Officer extends far beyond traditional combat operations, particularly in strategic urban centers like Morocco Casablanca. By leveraging skills in leadership, diplomacy, and tactical planning, the Military Officer contributes significantly to national security and social stability.</w:t>
      </w:r>
    </w:p>
    <w:p>
      <w:pPr>
        <w:pStyle w:val="BodyText"/>
      </w:pPr>
      <w:r>
        <w:t xml:space="preserve">The specific context of Morocco Casablanca demands a nuanced approach that respects local sovereignty while enhancing regional security. The initiatives highlighted herein provide a model for how military personnel can effectively engage with complex urban environments. As global dynamics continue to shift, the ability of the Military Officer to adapt to diverse settings, such as the dynamic landscape of Morocco Casablanca, remains a critical asset for international peace and stability.</w:t>
      </w:r>
    </w:p>
    <w:p>
      <w:pPr>
        <w:pStyle w:val="BodyText"/>
      </w:pPr>
      <w:r>
        <w:t xml:space="preserve">Future research should focus on longitudinal studies of these community engagement programs in Morocco Casablanca to assess their long-term impact on local security perceptions. Additionally, further analysis of technological integration by Military Officers in port security could offer valuable insights into digital warfare and infrastructure protection.</w:t>
      </w:r>
    </w:p>
    <w:p>
      <w:r>
        <w:pict>
          <v:rect style="width:0;height:1.5pt" o:hralign="center" o:hrstd="t" o:hr="t"/>
        </w:pict>
      </w:r>
    </w:p>
    <w:p>
      <w:pPr>
        <w:pStyle w:val="FirstParagraph"/>
      </w:pPr>
      <w:r>
        <w:rPr>
          <w:bCs/>
          <w:b/>
        </w:rPr>
        <w:t xml:space="preserve">Disclaimer:</w:t>
      </w:r>
      <w:r>
        <w:t xml:space="preserve"> </w:t>
      </w:r>
      <w:r>
        <w:t xml:space="preserve">This Case Study is a fictionalized document created for educational and illustrative purposes. It does not represent actual classified operations or specific individuals.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Military Officer Integration in Morocco Casablanca</dc:title>
  <dc:creator/>
  <dc:language>en</dc:language>
  <cp:keywords/>
  <dcterms:created xsi:type="dcterms:W3CDTF">2026-07-29T14:23:16Z</dcterms:created>
  <dcterms:modified xsi:type="dcterms:W3CDTF">2026-07-29T14:23:16Z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