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e29950422a583dab743e8b1e24838d8ac9f4c56"/>
    <w:p>
      <w:pPr>
        <w:pStyle w:val="Heading1"/>
      </w:pPr>
      <w:r>
        <w:t xml:space="preserve">Case Study Analysis: The Modern Military Officer in the Context of Saudi Arabia Jeddah</w:t>
      </w:r>
    </w:p>
    <w:p>
      <w:pPr>
        <w:pStyle w:val="FirstParagraph"/>
      </w:pPr>
      <w:r>
        <w:rPr>
          <w:bCs/>
          <w:b/>
        </w:rPr>
        <w:t xml:space="preserve">Date:</w:t>
      </w:r>
      <w:r>
        <w:t xml:space="preserve"> </w:t>
      </w:r>
      <w:r>
        <w:t xml:space="preserve">October 26, 2023</w:t>
      </w:r>
      <w:r>
        <w:br/>
      </w:r>
      <w:r>
        <w:rPr>
          <w:bCs/>
          <w:b/>
        </w:rPr>
        <w:t xml:space="preserve">Subject:</w:t>
      </w:r>
      <w:r>
        <w:t xml:space="preserve">Military Officer</w:t>
      </w:r>
      <w:r>
        <w:t xml:space="preserve">, Strategic Adaptation, and Cultural Competence in</w:t>
      </w:r>
      <w:r>
        <w:t xml:space="preserve"> </w:t>
      </w:r>
      <w:r>
        <w:t xml:space="preserve">Saudi Arabia Jeddah</w:t>
      </w:r>
      <w:r>
        <w:t xml:space="preserve">.</w:t>
      </w:r>
      <w:r>
        <w:br/>
      </w:r>
      <w:r>
        <w:rPr>
          <w:iCs/>
          <w:i/>
        </w:rPr>
        <w:t xml:space="preserve">This document serves as a comprehensive Case Study examining the evolving role, challenges, and strategic imperatives for a</w:t>
      </w:r>
      <w:r>
        <w:rPr>
          <w:iCs/>
          <w:i/>
        </w:rPr>
        <w:t xml:space="preserve"> </w:t>
      </w:r>
      <w:r>
        <w:rPr>
          <w:iCs/>
          <w:i/>
        </w:rPr>
        <w:t xml:space="preserve">Military Officer</w:t>
      </w:r>
      <w:r>
        <w:rPr>
          <w:iCs/>
          <w:i/>
        </w:rPr>
        <w:t xml:space="preserve"> </w:t>
      </w:r>
      <w:r>
        <w:rPr>
          <w:iCs/>
          <w:i/>
        </w:rPr>
        <w:t xml:space="preserve">stationed in the dynamic urban environment of</w:t>
      </w:r>
      <w:r>
        <w:rPr>
          <w:iCs/>
          <w:i/>
        </w:rPr>
        <w:t xml:space="preserve"> </w:t>
      </w:r>
      <w:r>
        <w:rPr>
          <w:iCs/>
          <w:i/>
        </w:rPr>
        <w:t xml:space="preserve">Saudi Arabia Jeddah</w:t>
      </w:r>
      <w:r>
        <w:rPr>
          <w:iCs/>
          <w:i/>
        </w:rPr>
        <w:t xml:space="preserve">.</w:t>
      </w:r>
    </w:p>
    <w:bookmarkStart w:id="20" w:name="introduction-and-contextual-background"/>
    <w:p>
      <w:pPr>
        <w:pStyle w:val="Heading2"/>
      </w:pPr>
      <w:r>
        <w:t xml:space="preserve">1. Introduction and Contextual Background</w:t>
      </w:r>
    </w:p>
    <w:p>
      <w:pPr>
        <w:pStyle w:val="FirstParagraph"/>
      </w:pPr>
      <w:r>
        <w:t xml:space="preserve">The role of a</w:t>
      </w:r>
      <w:r>
        <w:t xml:space="preserve"> </w:t>
      </w:r>
      <w:r>
        <w:rPr>
          <w:bCs/>
          <w:b/>
        </w:rPr>
        <w:t xml:space="preserve">Military Officer</w:t>
      </w:r>
      <w:r>
        <w:t xml:space="preserve"> </w:t>
      </w:r>
      <w:r>
        <w:t xml:space="preserve">has undergone significant transformation in the 21st century, particularly within the Kingdom of Saudi Arabia. As part of Vision 2030, the nation is undergoing rapid modernization, diversification, and urban development. Jeddah, often referred to as "The Bride of the Red Sea," serves as a critical economic hub and a gateway for international trade and tourism. For any</w:t>
      </w:r>
      <w:r>
        <w:t xml:space="preserve"> </w:t>
      </w:r>
      <w:r>
        <w:rPr>
          <w:bCs/>
          <w:b/>
        </w:rPr>
        <w:t xml:space="preserve">Military Officer</w:t>
      </w:r>
      <w:r>
        <w:t xml:space="preserve"> </w:t>
      </w:r>
      <w:r>
        <w:t xml:space="preserve">assigned to this region, understanding the unique socio-political landscape of</w:t>
      </w:r>
      <w:r>
        <w:t xml:space="preserve"> </w:t>
      </w:r>
      <w:r>
        <w:rPr>
          <w:bCs/>
          <w:b/>
        </w:rPr>
        <w:t xml:space="preserve">Saudi Arabia Jeddah</w:t>
      </w:r>
      <w:r>
        <w:t xml:space="preserve"> </w:t>
      </w:r>
      <w:r>
        <w:t xml:space="preserve">is not merely an academic exercise but a operational necessity.</w:t>
      </w:r>
    </w:p>
    <w:p>
      <w:pPr>
        <w:pStyle w:val="BodyText"/>
      </w:pPr>
      <w:r>
        <w:t xml:space="preserve">This case study explores how a senior military officer navigates the complexities of modern defense strategies while respecting and integrating with local customs. The intersection of traditional values and futuristic ambitions creates a unique environment where the</w:t>
      </w:r>
      <w:r>
        <w:t xml:space="preserve"> </w:t>
      </w:r>
      <w:r>
        <w:rPr>
          <w:bCs/>
          <w:b/>
        </w:rPr>
        <w:t xml:space="preserve">Military Officer</w:t>
      </w:r>
      <w:r>
        <w:t xml:space="preserve"> </w:t>
      </w:r>
      <w:r>
        <w:t xml:space="preserve">must act not only as a defender of national security but also as an ambassador of stability and cultural respect.</w:t>
      </w:r>
    </w:p>
    <w:bookmarkEnd w:id="20"/>
    <w:bookmarkStart w:id="21" w:name="profile-the-modern-military-officer"/>
    <w:p>
      <w:pPr>
        <w:pStyle w:val="Heading2"/>
      </w:pPr>
      <w:r>
        <w:t xml:space="preserve">2. Profile: The Modern Military Officer</w:t>
      </w:r>
    </w:p>
    <w:p>
      <w:pPr>
        <w:pStyle w:val="FirstParagraph"/>
      </w:pPr>
      <w:r>
        <w:t xml:space="preserve">The archetype of the contemporary</w:t>
      </w:r>
      <w:r>
        <w:t xml:space="preserve"> </w:t>
      </w:r>
      <w:r>
        <w:rPr>
          <w:bCs/>
          <w:b/>
        </w:rPr>
        <w:t xml:space="preserve">Military Officer</w:t>
      </w:r>
      <w:r>
        <w:t xml:space="preserve"> </w:t>
      </w:r>
      <w:r>
        <w:t xml:space="preserve">differs significantly from historical models. In the context of</w:t>
      </w:r>
      <w:r>
        <w:t xml:space="preserve"> </w:t>
      </w:r>
      <w:r>
        <w:rPr>
          <w:bCs/>
          <w:b/>
        </w:rPr>
        <w:t xml:space="preserve">Saudi Arabia Jeddah</w:t>
      </w:r>
      <w:r>
        <w:t xml:space="preserve">, the officer is expected to possess:</w:t>
      </w:r>
    </w:p>
    <w:p>
      <w:pPr>
        <w:numPr>
          <w:ilvl w:val="0"/>
          <w:numId w:val="1001"/>
        </w:numPr>
        <w:pStyle w:val="Compact"/>
      </w:pPr>
      <w:r>
        <w:rPr>
          <w:bCs/>
          <w:b/>
        </w:rPr>
        <w:t xml:space="preserve">Diplomatic Acumen:</w:t>
      </w:r>
      <w:r>
        <w:t xml:space="preserve"> </w:t>
      </w:r>
      <w:r>
        <w:t xml:space="preserve">The ability to interact with diverse international stakeholders, given Jeddah's status as a major port and tourist destination.</w:t>
      </w:r>
    </w:p>
    <w:p>
      <w:pPr>
        <w:numPr>
          <w:ilvl w:val="0"/>
          <w:numId w:val="1001"/>
        </w:numPr>
        <w:pStyle w:val="Compact"/>
      </w:pPr>
      <w:r>
        <w:rPr>
          <w:bCs/>
          <w:b/>
        </w:rPr>
        <w:t xml:space="preserve">Cultural Intelligence:</w:t>
      </w:r>
      <w:r>
        <w:t xml:space="preserve"> </w:t>
      </w:r>
      <w:r>
        <w:t xml:space="preserve">A deep understanding of Islamic traditions, local tribal structures, and the specific nuances of Hejaz culture.</w:t>
      </w:r>
    </w:p>
    <w:p>
      <w:pPr>
        <w:numPr>
          <w:ilvl w:val="0"/>
          <w:numId w:val="1001"/>
        </w:numPr>
        <w:pStyle w:val="Compact"/>
      </w:pPr>
      <w:r>
        <w:rPr>
          <w:bCs/>
          <w:b/>
        </w:rPr>
        <w:t xml:space="preserve">Tech-Savviness:</w:t>
      </w:r>
      <w:r>
        <w:t xml:space="preserve"> </w:t>
      </w:r>
      <w:r>
        <w:t xml:space="preserve">Proficiency in modern warfare technologies, cyber defense protocols, and data analytics to support joint operations.</w:t>
      </w:r>
    </w:p>
    <w:p>
      <w:pPr>
        <w:pStyle w:val="FirstParagraph"/>
      </w:pPr>
      <w:r>
        <w:t xml:space="preserve">This case study focuses on Captain Ahmed Al-Farsi (a composite character representing the typical profile), a decorated officer recently assigned to a joint command post in</w:t>
      </w:r>
      <w:r>
        <w:t xml:space="preserve"> </w:t>
      </w:r>
      <w:r>
        <w:rPr>
          <w:bCs/>
          <w:b/>
        </w:rPr>
        <w:t xml:space="preserve">Saudi Arabia Jeddah</w:t>
      </w:r>
      <w:r>
        <w:t xml:space="preserve">. His mission involves coordinating regional security efforts with civilian authorities while maintaining operational readiness.</w:t>
      </w:r>
    </w:p>
    <w:bookmarkEnd w:id="21"/>
    <w:bookmarkStart w:id="25" w:name="X629e4e9c85b27cc196fd95928487d3de92c5315"/>
    <w:p>
      <w:pPr>
        <w:pStyle w:val="Heading2"/>
      </w:pPr>
      <w:r>
        <w:t xml:space="preserve">3. Operational Environment: The Dynamics of Saudi Arabia Jeddah</w:t>
      </w:r>
    </w:p>
    <w:p>
      <w:pPr>
        <w:pStyle w:val="FirstParagraph"/>
      </w:pPr>
      <w:r>
        <w:rPr>
          <w:bCs/>
          <w:b/>
        </w:rPr>
        <w:t xml:space="preserve">Saudi Arabia Jeddah</w:t>
      </w:r>
      <w:r>
        <w:t xml:space="preserve"> </w:t>
      </w:r>
      <w:r>
        <w:t xml:space="preserve">presents a distinct set of challenges and opportunities compared to other regions in the Kingdom. As the second-largest city, it is characterized by:</w:t>
      </w:r>
    </w:p>
    <w:bookmarkStart w:id="22" w:name="Xaacbfaa68779617957b2f976f8c231ef8d340e8"/>
    <w:p>
      <w:pPr>
        <w:pStyle w:val="Heading3"/>
      </w:pPr>
      <w:r>
        <w:t xml:space="preserve">3.1 Urban Density and Infrastructure Pressure</w:t>
      </w:r>
    </w:p>
    <w:p>
      <w:pPr>
        <w:pStyle w:val="FirstParagraph"/>
      </w:pPr>
      <w:r>
        <w:t xml:space="preserve">Jeddah’s dense urban fabric requires military planning that accounts for civilian movement, traffic logistics, and critical infrastructure protection. For a</w:t>
      </w:r>
      <w:r>
        <w:t xml:space="preserve"> </w:t>
      </w:r>
      <w:r>
        <w:rPr>
          <w:bCs/>
          <w:b/>
        </w:rPr>
        <w:t xml:space="preserve">Military Officer</w:t>
      </w:r>
      <w:r>
        <w:t xml:space="preserve">, this means adapting traditional force protection doctrines to highly populated areas where the line between combatant and non-combatant can be blurred in emergency scenarios.</w:t>
      </w:r>
    </w:p>
    <w:bookmarkEnd w:id="22"/>
    <w:bookmarkStart w:id="23" w:name="international-exposure"/>
    <w:p>
      <w:pPr>
        <w:pStyle w:val="Heading3"/>
      </w:pPr>
      <w:r>
        <w:t xml:space="preserve">3.2 International Exposure</w:t>
      </w:r>
    </w:p>
    <w:p>
      <w:pPr>
        <w:pStyle w:val="FirstParagraph"/>
      </w:pPr>
      <w:r>
        <w:t xml:space="preserve">Jeddah hosts numerous international consulates, humanitarian organizations, and global trade entities. A</w:t>
      </w:r>
      <w:r>
        <w:t xml:space="preserve"> </w:t>
      </w:r>
      <w:r>
        <w:rPr>
          <w:bCs/>
          <w:b/>
        </w:rPr>
        <w:t xml:space="preserve">Military Officer</w:t>
      </w:r>
      <w:r>
        <w:t xml:space="preserve"> </w:t>
      </w:r>
      <w:r>
        <w:t xml:space="preserve">stationed here must navigate international law and diplomatic sensitivities more frequently than officers in more isolated bases. This requires a high degree of professionalism and adherence to the rules of engagement that respect local sovereignty while satisfying international partners.</w:t>
      </w:r>
    </w:p>
    <w:bookmarkEnd w:id="23"/>
    <w:bookmarkStart w:id="24" w:name="economic-diversification-impacts"/>
    <w:p>
      <w:pPr>
        <w:pStyle w:val="Heading3"/>
      </w:pPr>
      <w:r>
        <w:t xml:space="preserve">3.3 Economic Diversification Impacts</w:t>
      </w:r>
    </w:p>
    <w:p>
      <w:pPr>
        <w:pStyle w:val="FirstParagraph"/>
      </w:pPr>
      <w:r>
        <w:t xml:space="preserve">Vision 2030 has led to massive construction projects, such as the Jeddah Central project and expansions to King Abdulaziz Port. A</w:t>
      </w:r>
      <w:r>
        <w:t xml:space="preserve"> </w:t>
      </w:r>
      <w:r>
        <w:rPr>
          <w:bCs/>
          <w:b/>
        </w:rPr>
        <w:t xml:space="preserve">Military Officer</w:t>
      </w:r>
      <w:r>
        <w:t xml:space="preserve"> </w:t>
      </w:r>
      <w:r>
        <w:t xml:space="preserve">must secure these developments against potential threats, balancing security with the need for open economic activity.</w:t>
      </w:r>
    </w:p>
    <w:bookmarkEnd w:id="24"/>
    <w:bookmarkEnd w:id="25"/>
    <w:bookmarkStart w:id="26" w:name="Xd5f6a573a0c909591c0e20eb9344d2596a9cc9f"/>
    <w:p>
      <w:pPr>
        <w:pStyle w:val="Heading2"/>
      </w:pPr>
      <w:r>
        <w:t xml:space="preserve">4. Strategic Challenges Faced by the Military Officer</w:t>
      </w:r>
    </w:p>
    <w:p>
      <w:pPr>
        <w:pStyle w:val="FirstParagraph"/>
      </w:pPr>
      <w:r>
        <w:t xml:space="preserve">In this Case Study, we identify three primary challenges faced by Captain Al-Farsi in his role as a</w:t>
      </w:r>
      <w:r>
        <w:t xml:space="preserve"> </w:t>
      </w:r>
      <w:r>
        <w:rPr>
          <w:bCs/>
          <w:b/>
        </w:rPr>
        <w:t xml:space="preserve">Military Officer</w:t>
      </w:r>
      <w:r>
        <w:t xml:space="preserve"> </w:t>
      </w:r>
      <w:r>
        <w:t xml:space="preserve">in</w:t>
      </w:r>
      <w:r>
        <w:t xml:space="preserve"> </w:t>
      </w:r>
      <w:r>
        <w:rPr>
          <w:bCs/>
          <w:b/>
        </w:rPr>
        <w:t xml:space="preserve">Saudi Arabia Jeddah</w:t>
      </w:r>
      <w:r>
        <w:t xml:space="preserve">:</w:t>
      </w:r>
    </w:p>
    <w:p>
      <w:pPr>
        <w:numPr>
          <w:ilvl w:val="0"/>
          <w:numId w:val="1002"/>
        </w:numPr>
        <w:pStyle w:val="Compact"/>
      </w:pPr>
      <w:r>
        <w:rPr>
          <w:bCs/>
          <w:b/>
        </w:rPr>
        <w:t xml:space="preserve">Cultural Integration vs. Operational Secrecy:</w:t>
      </w:r>
      <w:r>
        <w:t xml:space="preserve"> </w:t>
      </w:r>
      <w:r>
        <w:t xml:space="preserve">Building trust with local communities is vital for intelligence gathering and public support. However, the officer must maintain operational security. Striking this balance requires nuanced communication skills.</w:t>
      </w:r>
    </w:p>
    <w:p>
      <w:pPr>
        <w:numPr>
          <w:ilvl w:val="0"/>
          <w:numId w:val="1002"/>
        </w:numPr>
        <w:pStyle w:val="Compact"/>
      </w:pPr>
      <w:r>
        <w:rPr>
          <w:bCs/>
          <w:b/>
        </w:rPr>
        <w:t xml:space="preserve">Rapid Technological Adoption:</w:t>
      </w:r>
      <w:r>
        <w:t xml:space="preserve"> </w:t>
      </w:r>
      <w:r>
        <w:t xml:space="preserve">The military infrastructure in</w:t>
      </w:r>
      <w:r>
        <w:t xml:space="preserve"> </w:t>
      </w:r>
      <w:r>
        <w:rPr>
          <w:bCs/>
          <w:b/>
        </w:rPr>
        <w:t xml:space="preserve">Saudi Arabia Jeddah</w:t>
      </w:r>
      <w:r>
        <w:t xml:space="preserve"> </w:t>
      </w:r>
      <w:r>
        <w:t xml:space="preserve">is being upgraded rapidly. Officers must train continuously to master new systems without disrupting existing workflows, a challenge exacerbated by the fast-paced urban environment.</w:t>
      </w:r>
    </w:p>
    <w:p>
      <w:pPr>
        <w:numPr>
          <w:ilvl w:val="0"/>
          <w:numId w:val="1002"/>
        </w:numPr>
        <w:pStyle w:val="Compact"/>
      </w:pPr>
      <w:r>
        <w:rPr>
          <w:bCs/>
          <w:b/>
        </w:rPr>
        <w:t xml:space="preserve">Civil-Military Relations:</w:t>
      </w:r>
      <w:r>
        <w:t xml:space="preserve"> </w:t>
      </w:r>
      <w:r>
        <w:t xml:space="preserve">With Jeddah’s vibrant civil society and growing public sector presence, the</w:t>
      </w:r>
      <w:r>
        <w:t xml:space="preserve"> </w:t>
      </w:r>
      <w:r>
        <w:rPr>
          <w:bCs/>
          <w:b/>
        </w:rPr>
        <w:t xml:space="preserve">Military Officer</w:t>
      </w:r>
      <w:r>
        <w:t xml:space="preserve"> </w:t>
      </w:r>
      <w:r>
        <w:t xml:space="preserve">must engage in community outreach programs. This includes disaster response coordination during seasonal floods, which are common in the region.</w:t>
      </w:r>
    </w:p>
    <w:bookmarkEnd w:id="26"/>
    <w:bookmarkStart w:id="27" w:name="Xcb458bd1c5a1e0532c37ffd9667606f96d28303"/>
    <w:p>
      <w:pPr>
        <w:pStyle w:val="Heading2"/>
      </w:pPr>
      <w:r>
        <w:t xml:space="preserve">5. Methodology: Leadership and Adaptation Strategies</w:t>
      </w:r>
    </w:p>
    <w:p>
      <w:pPr>
        <w:pStyle w:val="FirstParagraph"/>
      </w:pPr>
      <w:r>
        <w:t xml:space="preserve">To address these challenges, the approach taken by the</w:t>
      </w:r>
      <w:r>
        <w:t xml:space="preserve"> </w:t>
      </w:r>
      <w:r>
        <w:rPr>
          <w:bCs/>
          <w:b/>
        </w:rPr>
        <w:t xml:space="preserve">Military Officer</w:t>
      </w:r>
      <w:r>
        <w:t xml:space="preserve"> </w:t>
      </w:r>
      <w:r>
        <w:t xml:space="preserve">in this Case Study emphasizes adaptive leadership. Key strategies included:</w:t>
      </w:r>
    </w:p>
    <w:p>
      <w:pPr>
        <w:numPr>
          <w:ilvl w:val="0"/>
          <w:numId w:val="1003"/>
        </w:numPr>
        <w:pStyle w:val="Compact"/>
      </w:pPr>
      <w:r>
        <w:rPr>
          <w:bCs/>
          <w:b/>
        </w:rPr>
        <w:t xml:space="preserve">Situational Awareness Training:</w:t>
      </w:r>
      <w:r>
        <w:t xml:space="preserve"> </w:t>
      </w:r>
      <w:r>
        <w:t xml:space="preserve">Implementing workshops that simulate urban crisis scenarios specific to the geography and demographics of</w:t>
      </w:r>
      <w:r>
        <w:t xml:space="preserve"> </w:t>
      </w:r>
      <w:r>
        <w:rPr>
          <w:bCs/>
          <w:b/>
        </w:rPr>
        <w:t xml:space="preserve">Saudi Arabia Jeddah</w:t>
      </w:r>
      <w:r>
        <w:t xml:space="preserve">.</w:t>
      </w:r>
    </w:p>
    <w:p>
      <w:pPr>
        <w:numPr>
          <w:ilvl w:val="0"/>
          <w:numId w:val="1003"/>
        </w:numPr>
        <w:pStyle w:val="Compact"/>
      </w:pPr>
      <w:r>
        <w:rPr>
          <w:bCs/>
          <w:b/>
        </w:rPr>
        <w:t xml:space="preserve">Cultural Mentorship Programs:</w:t>
      </w:r>
      <w:r>
        <w:t xml:space="preserve"> </w:t>
      </w:r>
      <w:r>
        <w:t xml:space="preserve">Pairing junior officers with cultural liaisons who provide deep insights into Hejazi customs, etiquette, and business practices.</w:t>
      </w:r>
    </w:p>
    <w:p>
      <w:pPr>
        <w:numPr>
          <w:ilvl w:val="0"/>
          <w:numId w:val="1003"/>
        </w:numPr>
        <w:pStyle w:val="Compact"/>
      </w:pPr>
      <w:r>
        <w:t xml:space="preserve">&lt;</w:t>
      </w:r>
      <w:r>
        <w:rPr>
          <w:bCs/>
          <w:b/>
        </w:rPr>
        <w:t xml:space="preserve">Digital Diplomacy:</w:t>
      </w:r>
      <w:r>
        <w:t xml:space="preserve"> </w:t>
      </w:r>
      <w:r>
        <w:t xml:space="preserve">Utilizing secure digital platforms to coordinate with international partners while ensuring that sensitive data remains within the jurisdictional limits required by local law.</w:t>
      </w:r>
    </w:p>
    <w:bookmarkEnd w:id="27"/>
    <w:bookmarkStart w:id="28" w:name="outcomes-and-impact-assessment"/>
    <w:p>
      <w:pPr>
        <w:pStyle w:val="Heading2"/>
      </w:pPr>
      <w:r>
        <w:t xml:space="preserve">6. Outcomes and Impact Assessment</w:t>
      </w:r>
    </w:p>
    <w:p>
      <w:pPr>
        <w:pStyle w:val="FirstParagraph"/>
      </w:pPr>
      <w:r>
        <w:t xml:space="preserve">The implementation of these strategies yielded significant positive outcomes for the unit and its interaction with the community in</w:t>
      </w:r>
      <w:r>
        <w:t xml:space="preserve"> </w:t>
      </w:r>
      <w:r>
        <w:rPr>
          <w:bCs/>
          <w:b/>
        </w:rPr>
        <w:t xml:space="preserve">Saudi Arabia Jeddah</w:t>
      </w:r>
      <w:r>
        <w:t xml:space="preserve">:</w:t>
      </w:r>
    </w:p>
    <w:p>
      <w:pPr>
        <w:numPr>
          <w:ilvl w:val="0"/>
          <w:numId w:val="1004"/>
        </w:numPr>
        <w:pStyle w:val="Compact"/>
      </w:pPr>
      <w:r>
        <w:rPr>
          <w:bCs/>
          <w:b/>
        </w:rPr>
        <w:t xml:space="preserve">Enhanced Trust:</w:t>
      </w:r>
      <w:r>
        <w:t xml:space="preserve"> </w:t>
      </w:r>
      <w:r>
        <w:t xml:space="preserve">Civilian cooperation during simulated disaster drills increased by 40%, demonstrating improved civil-military relations.</w:t>
      </w:r>
    </w:p>
    <w:p>
      <w:pPr>
        <w:numPr>
          <w:ilvl w:val="0"/>
          <w:numId w:val="1004"/>
        </w:numPr>
        <w:pStyle w:val="Compact"/>
      </w:pPr>
      <w:r>
        <w:rPr>
          <w:bCs/>
          <w:b/>
        </w:rPr>
        <w:t xml:space="preserve">Operational Efficiency:</w:t>
      </w:r>
      <w:r>
        <w:t xml:space="preserve"> </w:t>
      </w:r>
      <w:r>
        <w:t xml:space="preserve">The integration of new cybersecurity protocols reduced response times to digital threats by 25%.</w:t>
      </w:r>
    </w:p>
    <w:p>
      <w:pPr>
        <w:numPr>
          <w:ilvl w:val="0"/>
          <w:numId w:val="1004"/>
        </w:numPr>
        <w:pStyle w:val="Compact"/>
      </w:pPr>
      <w:r>
        <w:rPr>
          <w:bCs/>
          <w:b/>
        </w:rPr>
        <w:t xml:space="preserve">Cultural Competence:</w:t>
      </w:r>
      <w:r>
        <w:t xml:space="preserve"> </w:t>
      </w:r>
      <w:r>
        <w:t xml:space="preserve">Surveys indicated that local stakeholders viewed the military presence as supportive rather than intrusive, largely due to the respectful engagement led by the</w:t>
      </w:r>
      <w:r>
        <w:t xml:space="preserve"> </w:t>
      </w:r>
      <w:r>
        <w:rPr>
          <w:bCs/>
          <w:b/>
        </w:rPr>
        <w:t xml:space="preserve">Military Officer</w:t>
      </w:r>
      <w:r>
        <w:t xml:space="preserve">.</w:t>
      </w:r>
    </w:p>
    <w:bookmarkEnd w:id="28"/>
    <w:bookmarkStart w:id="29" w:name="lessons-learned-for-future-assignments"/>
    <w:p>
      <w:pPr>
        <w:pStyle w:val="Heading2"/>
      </w:pPr>
      <w:r>
        <w:t xml:space="preserve">7. Lessons Learned for Future Assignments</w:t>
      </w:r>
    </w:p>
    <w:p>
      <w:pPr>
        <w:pStyle w:val="FirstParagraph"/>
      </w:pPr>
      <w:r>
        <w:t xml:space="preserve">This Case Study highlights several critical lessons for any</w:t>
      </w:r>
      <w:r>
        <w:t xml:space="preserve"> </w:t>
      </w:r>
      <w:r>
        <w:rPr>
          <w:bCs/>
          <w:b/>
        </w:rPr>
        <w:t xml:space="preserve">Military Officer</w:t>
      </w:r>
      <w:r>
        <w:t xml:space="preserve"> </w:t>
      </w:r>
      <w:r>
        <w:t xml:space="preserve">considering deployment or assignment to high-profile urban centers like those in the Kingdom:</w:t>
      </w:r>
    </w:p>
    <w:p>
      <w:pPr>
        <w:numPr>
          <w:ilvl w:val="0"/>
          <w:numId w:val="1005"/>
        </w:numPr>
        <w:pStyle w:val="Compact"/>
      </w:pPr>
      <w:r>
        <w:rPr>
          <w:bCs/>
          <w:b/>
        </w:rPr>
        <w:t xml:space="preserve">Culture is a Force Multiplier:</w:t>
      </w:r>
      <w:r>
        <w:t xml:space="preserve"> </w:t>
      </w:r>
      <w:r>
        <w:t xml:space="preserve">Understanding the local culture of</w:t>
      </w:r>
      <w:r>
        <w:t xml:space="preserve"> </w:t>
      </w:r>
      <w:r>
        <w:rPr>
          <w:bCs/>
          <w:b/>
        </w:rPr>
        <w:t xml:space="preserve">Saudi Arabia Jeddah</w:t>
      </w:r>
      <w:r>
        <w:t xml:space="preserve"> </w:t>
      </w:r>
      <w:r>
        <w:t xml:space="preserve">is not just about etiquette; it is a strategic asset that enhances intelligence gathering and community stability.</w:t>
      </w:r>
    </w:p>
    <w:p>
      <w:pPr>
        <w:numPr>
          <w:ilvl w:val="0"/>
          <w:numId w:val="1005"/>
        </w:numPr>
        <w:pStyle w:val="Compact"/>
      </w:pPr>
      <w:r>
        <w:rPr>
          <w:bCs/>
          <w:b/>
        </w:rPr>
        <w:t xml:space="preserve">Flexibility in Command:</w:t>
      </w:r>
      <w:r>
        <w:t xml:space="preserve"> </w:t>
      </w:r>
      <w:r>
        <w:t xml:space="preserve">The rigid hierarchical structures of the past must be adapted to allow for quicker decision-making in complex urban environments.</w:t>
      </w:r>
    </w:p>
    <w:p>
      <w:pPr>
        <w:numPr>
          <w:ilvl w:val="0"/>
          <w:numId w:val="1005"/>
        </w:numPr>
        <w:pStyle w:val="Compact"/>
      </w:pPr>
      <w:r>
        <w:rPr>
          <w:bCs/>
          <w:b/>
        </w:rPr>
        <w:t xml:space="preserve">The Officer as a Diplomat:</w:t>
      </w:r>
      <w:r>
        <w:t xml:space="preserve"> </w:t>
      </w:r>
      <w:r>
        <w:t xml:space="preserve">In modern conflict zones, especially those with high international visibility like Jeddah, the</w:t>
      </w:r>
      <w:r>
        <w:t xml:space="preserve"> </w:t>
      </w:r>
      <w:r>
        <w:rPr>
          <w:bCs/>
          <w:b/>
        </w:rPr>
        <w:t xml:space="preserve">Military Officer</w:t>
      </w:r>
      <w:r>
        <w:t xml:space="preserve"> </w:t>
      </w:r>
      <w:r>
        <w:t xml:space="preserve">is often the first point of contact. Their behavior directly impacts national reputation.</w:t>
      </w:r>
    </w:p>
    <w:bookmarkEnd w:id="29"/>
    <w:bookmarkStart w:id="30" w:name="conclusion"/>
    <w:p>
      <w:pPr>
        <w:pStyle w:val="Heading2"/>
      </w:pPr>
      <w:r>
        <w:t xml:space="preserve">8. Conclusion</w:t>
      </w:r>
    </w:p>
    <w:p>
      <w:pPr>
        <w:pStyle w:val="FirstParagraph"/>
      </w:pPr>
      <w:r>
        <w:t xml:space="preserve">The role of a</w:t>
      </w:r>
      <w:r>
        <w:t xml:space="preserve"> </w:t>
      </w:r>
      <w:r>
        <w:rPr>
          <w:bCs/>
          <w:b/>
        </w:rPr>
        <w:t xml:space="preserve">Military Officer</w:t>
      </w:r>
      <w:r>
        <w:t xml:space="preserve"> </w:t>
      </w:r>
      <w:r>
        <w:t xml:space="preserve">in today’s geopolitical landscape is multifaceted, requiring a blend of martial prowess, diplomatic skill, and cultural sensitivity. This Case Study demonstrates that success in the complex environment of</w:t>
      </w:r>
      <w:r>
        <w:t xml:space="preserve"> </w:t>
      </w:r>
      <w:r>
        <w:rPr>
          <w:bCs/>
          <w:b/>
        </w:rPr>
        <w:t xml:space="preserve">Saudi Arabia Jeddah</w:t>
      </w:r>
      <w:r>
        <w:t xml:space="preserve"> </w:t>
      </w:r>
      <w:r>
        <w:t xml:space="preserve">depends heavily on the officer's ability to adapt to rapid modernization while honoring traditional values.</w:t>
      </w:r>
    </w:p>
    <w:p>
      <w:pPr>
        <w:pStyle w:val="BodyText"/>
      </w:pPr>
      <w:r>
        <w:t xml:space="preserve">As Saudi Arabia continues its journey under Vision 2030, cities like Jeddah will remain at the forefront of change. Military officers assigned here must be prepared not just for traditional defense duties but for roles in disaster management, international cooperation, and civic engagement. The insights gained from this Case Study provide a roadmap for developing leaders who are resilient, culturally intelligent, and strategically aware.</w:t>
      </w:r>
    </w:p>
    <w:p>
      <w:pPr>
        <w:pStyle w:val="BodyText"/>
      </w:pPr>
      <w:r>
        <w:t xml:space="preserve">Ultimately, the effectiveness of a</w:t>
      </w:r>
      <w:r>
        <w:t xml:space="preserve"> </w:t>
      </w:r>
      <w:r>
        <w:rPr>
          <w:bCs/>
          <w:b/>
        </w:rPr>
        <w:t xml:space="preserve">Military Officer</w:t>
      </w:r>
      <w:r>
        <w:t xml:space="preserve"> </w:t>
      </w:r>
      <w:r>
        <w:t xml:space="preserve">is measured not only by tactical victories but by their contribution to the stability and prosperity of the nation. In</w:t>
      </w:r>
      <w:r>
        <w:t xml:space="preserve"> </w:t>
      </w:r>
      <w:r>
        <w:rPr>
          <w:bCs/>
          <w:b/>
        </w:rPr>
        <w:t xml:space="preserve">Saudi Arabia Jeddah</w:t>
      </w:r>
      <w:r>
        <w:t xml:space="preserve">, this means building bridges between the military, the civilian population, and international partners. By embracing these challenges, officers can ensure that their service contributes positively to both national security and social cohesion.</w:t>
      </w:r>
    </w:p>
    <w:p>
      <w:r>
        <w:pict>
          <v:rect style="width:0;height:1.5pt" o:hralign="center" o:hrstd="t" o:hr="t"/>
        </w:pict>
      </w:r>
    </w:p>
    <w:p>
      <w:pPr>
        <w:pStyle w:val="FirstParagraph"/>
      </w:pPr>
      <w:r>
        <w:rPr>
          <w:iCs/>
          <w:i/>
        </w:rPr>
        <w:t xml:space="preserve">Note: This document is a fictional Case Study created for educational and analytical purposes regarding leadership dynamics in modern military contexts within the specified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Cultural Integration of a Military Officer in Saudi Arabia Jeddah</dc:title>
  <dc:creator/>
  <dc:language>en</dc:language>
  <cp:keywords/>
  <dcterms:created xsi:type="dcterms:W3CDTF">2026-07-29T04:09:37Z</dcterms:created>
  <dcterms:modified xsi:type="dcterms:W3CDTF">2026-07-29T04:09:37Z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