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Leadership</w:t>
      </w:r>
      <w:r>
        <w:t xml:space="preserve"> </w:t>
      </w:r>
      <w:r>
        <w:t xml:space="preserve">and</w:t>
      </w:r>
      <w:r>
        <w:t xml:space="preserve"> </w:t>
      </w:r>
      <w:r>
        <w:t xml:space="preserve">Civil-Military</w:t>
      </w:r>
      <w:r>
        <w:t xml:space="preserve"> </w:t>
      </w:r>
      <w:r>
        <w:t xml:space="preserve">Relations</w:t>
      </w:r>
      <w:r>
        <w:t xml:space="preserve"> </w:t>
      </w:r>
      <w:r>
        <w:t xml:space="preserve">in</w:t>
      </w:r>
      <w:r>
        <w:t xml:space="preserve"> </w:t>
      </w:r>
      <w:r>
        <w:t xml:space="preserve">South</w:t>
      </w:r>
      <w:r>
        <w:t xml:space="preserve"> </w:t>
      </w:r>
      <w:r>
        <w:t xml:space="preserve">Korea</w:t>
      </w:r>
      <w:r>
        <w:t xml:space="preserve"> </w:t>
      </w:r>
      <w:r>
        <w:t xml:space="preserve">Seoul</w:t>
      </w:r>
    </w:p>
    <w:bookmarkStart w:id="27" w:name="X4e49119e9b7730901f2a5141cd48b030b45ab56"/>
    <w:p>
      <w:pPr>
        <w:pStyle w:val="Heading1"/>
      </w:pPr>
      <w:r>
        <w:t xml:space="preserve">Affidavit of Command and Civic Integration: A Case Study on the Modern Military Officer in South Korea Seoul</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Strategic Leadership Review Board</w:t>
      </w:r>
      <w:r>
        <w:br/>
      </w:r>
      <w:r>
        <w:rPr>
          <w:bCs/>
          <w:b/>
        </w:rPr>
        <w:t xml:space="preserve">From:</w:t>
      </w:r>
      <w:r>
        <w:t xml:space="preserve"> </w:t>
      </w:r>
      <w:r>
        <w:t xml:space="preserve">Department of Defense Analysis &amp; Civil-Military Relations Unit</w:t>
      </w:r>
      <w:r>
        <w:br/>
      </w:r>
    </w:p>
    <w:bookmarkStart w:id="20" w:name="executive-summary"/>
    <w:p>
      <w:pPr>
        <w:pStyle w:val="Heading2"/>
      </w:pPr>
      <w:r>
        <w:t xml:space="preserve">1. Executive Summary</w:t>
      </w:r>
    </w:p>
    <w:p>
      <w:pPr>
        <w:pStyle w:val="FirstParagraph"/>
      </w:pPr>
      <w:r>
        <w:t xml:space="preserve">The role of a Military Officer in contemporary global security is multifaceted, requiring not only tactical proficiency but also profound diplomatic and ethical acumen. This case study specifically examines the unique operational environment of South Korea Seoul, a capital city that stands as the epicenter of one of the world's most heavily fortified geopolitical fault lines. The analysis focuses on how officers stationed in or operating within South Korea Seoul must navigate complex civil-military relations, high-stakes deterrence strategies, and rapid technological integration while maintaining strict adherence to democratic values and international law. This document serves as a critical reference for understanding the specific pressures and responsibilities inherent to leadership roles in this volatile yet stable region.</w:t>
      </w:r>
    </w:p>
    <w:bookmarkEnd w:id="20"/>
    <w:bookmarkStart w:id="21" w:name="Xbbd96037c5af20a342b63f1eaed970a321b478e"/>
    <w:p>
      <w:pPr>
        <w:pStyle w:val="Heading2"/>
      </w:pPr>
      <w:r>
        <w:t xml:space="preserve">2. Historical Context: The Shadow of Conflict</w:t>
      </w:r>
    </w:p>
    <w:p>
      <w:pPr>
        <w:pStyle w:val="FirstParagraph"/>
      </w:pPr>
      <w:r>
        <w:t xml:space="preserve">To understand the present-day Military Officer, one must first acknowledge the historical weight carried by those who serve in South Korea Seoul. Since the Korean War armistice of 1953, Seoul has remained under a state of suspended conflict. For decades, the primary function of military leadership in this region was strictly defensive and deterrent. However, as South Korea evolved into a global economic powerhouse and a vibrant democratic society, the role of its armed forces expanded beyond mere border defense.</w:t>
      </w:r>
      <w:r>
        <w:t xml:space="preserve"> </w:t>
      </w:r>
      <w:r>
        <w:t xml:space="preserve">Officers operating in South Korea Seoul today are not just soldiers; they are custodians of peace in a city that serves as the gateway to one of Asia's most significant economies. The historical context dictates that these officers must possess an acute awareness of North Korean capabilities and intentions, which remain unpredictable. This legacy shapes their training, requiring them to be perpetually vigilant while simultaneously engaging with a civilian population that largely views the military as a guarantor of their democratic freedoms rather than an occupying force.</w:t>
      </w:r>
    </w:p>
    <w:bookmarkEnd w:id="21"/>
    <w:bookmarkStart w:id="22" w:name="Xdf271ac04ddd38a302d1cc05079a112e7133136"/>
    <w:p>
      <w:pPr>
        <w:pStyle w:val="Heading2"/>
      </w:pPr>
      <w:r>
        <w:t xml:space="preserve">3. Operational Environment: The Urban Fortress</w:t>
      </w:r>
    </w:p>
    <w:p>
      <w:pPr>
        <w:pStyle w:val="FirstParagraph"/>
      </w:pPr>
      <w:r>
        <w:t xml:space="preserve">South Korea Seoul presents a unique operational environment for any Military Officer. As one of the world's most densely populated metropolitan areas, with over 9 million residents living within a few dozen kilometers of the demilitarized zone, the challenges are distinct from conventional battlefield scenarios. The concept of "urban warfare" is not hypothetical here; it is a prepared contingency plan that every officer must understand intimately.</w:t>
      </w:r>
      <w:r>
        <w:t xml:space="preserve"> </w:t>
      </w:r>
      <w:r>
        <w:t xml:space="preserve">In Seoul, military operations are deeply intertwined with civilian infrastructure. Officers must coordinate closely with local law enforcement, emergency services, and municipal governments. This requires a high degree of cultural sensitivity and communication skills. A Military Officer in South Korea Seoul cannot operate in isolation; they must be integrated into the civic fabric of the city. This integration is crucial for maintaining public trust, especially during times of heightened tension or natural disasters where military assets may be deployed to support civilian authorities.</w:t>
      </w:r>
      <w:r>
        <w:t xml:space="preserve"> </w:t>
      </w:r>
      <w:r>
        <w:t xml:space="preserve">Furthermore, South Korea Seoul is a hub of advanced technology and connectivity. Modern officers are expected to be proficient in cyber-warfare tactics, digital intelligence gathering, and electronic communication security. The battlefield in this context extends beyond physical terrain into the digital realm, requiring officers to possess technical literacy that was not demanded of their predecessors decades ago.</w:t>
      </w:r>
    </w:p>
    <w:bookmarkEnd w:id="22"/>
    <w:bookmarkStart w:id="23" w:name="X6c9f0bedf4b1a953b794fedf9499a7f1b55bebf"/>
    <w:p>
      <w:pPr>
        <w:pStyle w:val="Heading2"/>
      </w:pPr>
      <w:r>
        <w:t xml:space="preserve">4. Civil-Military Relations and Democratic Values</w:t>
      </w:r>
    </w:p>
    <w:p>
      <w:pPr>
        <w:pStyle w:val="FirstParagraph"/>
      </w:pPr>
      <w:r>
        <w:t xml:space="preserve">A critical aspect of this case study is the evolution of civil-military relations in South Korea Seoul. Historically, military regimes ruled South Korea for much of its post-war history, leading to deep-seated public skepticism toward military authority. However, since the democratization movement in 1987 and the subsequent transitions to civilian-led governments, a new social contract has emerged. Today's Military Officers are expected to uphold strict democratic principles and respect civilian oversight.</w:t>
      </w:r>
      <w:r>
        <w:t xml:space="preserve"> </w:t>
      </w:r>
      <w:r>
        <w:t xml:space="preserve">This dynamic creates a delicate balance for officers stationed in South Korea Seoul. They must demonstrate professionalism and restraint, ensuring that their presence is perceived as protective rather than oppressive. Community engagement programs, public education initiatives on national security, and transparent communication channels are essential tools for these officers to build trust with the citizens of Seoul.</w:t>
      </w:r>
      <w:r>
        <w:t xml:space="preserve"> </w:t>
      </w:r>
      <w:r>
        <w:t xml:space="preserve">The case study highlights several instances where military leadership in South Korea Seoul successfully managed crises through dialogue and cooperation with civil authorities. For example, during periods of heightened tension on the peninsula, officers often collaborate with diplomatic corps to de-escalate potential conflicts through back-channel communications and confidence-building measures. This diplomatic dimension of their role is as important as their tactical readiness.</w:t>
      </w:r>
    </w:p>
    <w:bookmarkEnd w:id="23"/>
    <w:bookmarkStart w:id="24" w:name="Xf63fc25ebbb129deaadff4cf5592c632718d7ee"/>
    <w:p>
      <w:pPr>
        <w:pStyle w:val="Heading2"/>
      </w:pPr>
      <w:r>
        <w:t xml:space="preserve">5. Psychological Resilience and Leadership Challenges</w:t>
      </w:r>
    </w:p>
    <w:p>
      <w:pPr>
        <w:pStyle w:val="FirstParagraph"/>
      </w:pPr>
      <w:r>
        <w:t xml:space="preserve">Serving as a Military Officer in South Korea Seoul carries significant psychological burdens. The constant awareness of the threat of conflict, combined with the pressure to maintain stability in a major global city, can lead to high levels of stress and burnout. Officers are often required to make split-second decisions that could have catastrophic consequences for millions of civilians.</w:t>
      </w:r>
      <w:r>
        <w:t xml:space="preserve"> </w:t>
      </w:r>
      <w:r>
        <w:t xml:space="preserve">Leadership training in this context emphasizes resilience, ethical decision-making, and emotional intelligence. Officers must be capable of leading diverse teams under extreme pressure while maintaining their own mental health and that of their subordinates. The case study notes a growing emphasis on psychological support systems within the military structure in South Korea Seoul, recognizing that mental fortitude is just as critical as physical fitness in modern warfare.</w:t>
      </w:r>
      <w:r>
        <w:t xml:space="preserve"> </w:t>
      </w:r>
      <w:r>
        <w:t xml:space="preserve">Additionally, officers must navigate the complexities of multinational operations. With U.S. forces stationed in South Korea and various alliance partners involved in regional security, Military Officers often lead joint task forces requiring cross-cultural communication and coordination skills. They must bridge cultural gaps between allied nations while maintaining a unified command structure focused on deterrence and defense.</w:t>
      </w:r>
    </w:p>
    <w:bookmarkEnd w:id="24"/>
    <w:bookmarkStart w:id="25" w:name="future-outlook-technological-integration"/>
    <w:p>
      <w:pPr>
        <w:pStyle w:val="Heading2"/>
      </w:pPr>
      <w:r>
        <w:t xml:space="preserve">6. Future Outlook: Technological Integration</w:t>
      </w:r>
    </w:p>
    <w:p>
      <w:pPr>
        <w:pStyle w:val="FirstParagraph"/>
      </w:pPr>
      <w:r>
        <w:t xml:space="preserve">Looking ahead, the role of the Military Officer in South Korea Seoul will increasingly be defined by technology. The integration of artificial intelligence, autonomous systems, and big data analytics into military operations is reshaping leadership paradigms. Officers must become adept at interpreting data-driven insights to inform strategic decisions while retaining human judgment in ethical matters.</w:t>
      </w:r>
      <w:r>
        <w:t xml:space="preserve"> </w:t>
      </w:r>
      <w:r>
        <w:t xml:space="preserve">South Korea Seoul is a global leader in technological innovation, and the military sector mirrors this trend. Future officers will likely oversee drone swarms, cyber-defense networks, and AI-assisted command systems. This shift requires continuous education and adaptation, ensuring that leadership remains effective in an era of rapid technological change.</w:t>
      </w:r>
    </w:p>
    <w:bookmarkEnd w:id="25"/>
    <w:bookmarkStart w:id="26" w:name="conclusion"/>
    <w:p>
      <w:pPr>
        <w:pStyle w:val="Heading2"/>
      </w:pPr>
      <w:r>
        <w:t xml:space="preserve">7. Conclusion</w:t>
      </w:r>
    </w:p>
    <w:p>
      <w:pPr>
        <w:pStyle w:val="FirstParagraph"/>
      </w:pPr>
      <w:r>
        <w:t xml:space="preserve">In conclusion, the case of the Military Officer in South Korea Seoul illustrates the complex interplay between military duty, civic responsibility, and geopolitical reality. These officers operate at the forefront of global security challenges, balancing deterrence with diplomacy and technology with humanity. Their ability to lead effectively in this environment is crucial for maintaining peace and stability not only for South Korea but for the broader international community. As threats evolve, so too must the capabilities of those who serve in this pivotal role, ensuring that they remain adaptable, ethical leaders committed to the protection of democratic values and human security.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Leadership and Civil-Military Relations in South Korea Seoul</dc:title>
  <dc:creator/>
  <dc:language>en</dc:language>
  <cp:keywords/>
  <dcterms:created xsi:type="dcterms:W3CDTF">2026-07-29T17:00:06Z</dcterms:created>
  <dcterms:modified xsi:type="dcterms:W3CDTF">2026-07-29T17:00:06Z</dcterms:modified>
</cp:coreProperties>
</file>

<file path=docProps/custom.xml><?xml version="1.0" encoding="utf-8"?>
<Properties xmlns="http://schemas.openxmlformats.org/officeDocument/2006/custom-properties" xmlns:vt="http://schemas.openxmlformats.org/officeDocument/2006/docPropsVTypes"/>
</file>