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Military</w:t>
      </w:r>
      <w:r>
        <w:t xml:space="preserve"> </w:t>
      </w:r>
      <w:r>
        <w:t xml:space="preserve">Officer</w:t>
      </w:r>
      <w:r>
        <w:t xml:space="preserve"> </w:t>
      </w:r>
      <w:r>
        <w:t xml:space="preserve">Leadership</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a4324e240882036d67f3c572e64bfb40574050b"/>
    <w:p>
      <w:pPr>
        <w:pStyle w:val="Heading1"/>
      </w:pPr>
      <w:r>
        <w:t xml:space="preserve">Case Study: Strategic Integration of Military Officer Leadership in United Kingdom Birmingham</w:t>
      </w:r>
    </w:p>
    <w:p>
      <w:pPr>
        <w:pStyle w:val="FirstParagraph"/>
      </w:pPr>
      <w:r>
        <w:rPr>
          <w:bCs/>
          <w:b/>
        </w:rPr>
        <w:t xml:space="preserve">Date:</w:t>
      </w:r>
      <w:r>
        <w:t xml:space="preserve"> </w:t>
      </w:r>
      <w:r>
        <w:t xml:space="preserve">October 24, 2023</w:t>
      </w:r>
      <w:r>
        <w:br/>
      </w:r>
      <w:r>
        <w:rPr>
          <w:bCs/>
          <w:b/>
        </w:rPr>
        <w:t xml:space="preserve">Status:</w:t>
      </w:r>
      <w:r>
        <w:t xml:space="preserve">Completed</w:t>
      </w:r>
      <w:r>
        <w:br/>
      </w:r>
      <w:r>
        <w:rPr>
          <w:bCs/>
          <w:b/>
        </w:rPr>
        <w:t xml:space="preserve">Location Focus:</w:t>
      </w:r>
      <w:r>
        <w:t xml:space="preserve">United Kingdom Birmingham</w:t>
      </w:r>
      <w:r>
        <w:br/>
      </w:r>
      <w:r>
        <w:rPr>
          <w:iCs/>
          <w:i/>
        </w:rPr>
        <w:t xml:space="preserve">This Case Study examines the role, impact, and structural integration of a senior Military Officer within the civil-military nexus of United Kingdom Birmingham.</w:t>
      </w:r>
    </w:p>
    <w:bookmarkStart w:id="20" w:name="executive-summary"/>
    <w:p>
      <w:pPr>
        <w:pStyle w:val="Heading2"/>
      </w:pPr>
      <w:r>
        <w:t xml:space="preserve">1. Executive Summary</w:t>
      </w:r>
    </w:p>
    <w:p>
      <w:pPr>
        <w:pStyle w:val="FirstParagraph"/>
      </w:pPr>
      <w:r>
        <w:t xml:space="preserve">The intersection between military command structures and civilian urban development presents unique challenges regarding security, community relations, and emergency preparedness. This Case Study focuses on the deployment of a senior Military Officer to facilitate strategic coordination in United Kingdom Birmingham, a city characterized by its industrial heritage, diverse demographic makeup, and status as the second-largest city in the nation.</w:t>
      </w:r>
    </w:p>
    <w:p>
      <w:pPr>
        <w:pStyle w:val="BodyText"/>
      </w:pPr>
      <w:r>
        <w:t xml:space="preserve">The primary objective of this initiative was to leverage the leadership skills inherent to a Military Officer role to enhance civil resilience during major public events and crisis management scenarios. By examining specific operational frameworks adopted within United Kingdom Birmingham, we can understand how military-grade discipline and strategic planning translate into civilian benefits. The findings suggest that when a Military Officer is appropriately embedded in local governance structures, it results in measurable improvements in emergency response times and inter-agency cooperation.</w:t>
      </w:r>
    </w:p>
    <w:bookmarkEnd w:id="20"/>
    <w:bookmarkStart w:id="23" w:name="background-and-context"/>
    <w:p>
      <w:pPr>
        <w:pStyle w:val="Heading2"/>
      </w:pPr>
      <w:r>
        <w:t xml:space="preserve">2. Background and Context</w:t>
      </w:r>
    </w:p>
    <w:bookmarkStart w:id="21" w:name="the-role-of-the-military-officer"/>
    <w:p>
      <w:pPr>
        <w:pStyle w:val="Heading3"/>
      </w:pPr>
      <w:r>
        <w:t xml:space="preserve">The Role of the Military Officer</w:t>
      </w:r>
    </w:p>
    <w:p>
      <w:pPr>
        <w:pStyle w:val="FirstParagraph"/>
      </w:pPr>
      <w:r>
        <w:t xml:space="preserve">A Military Officer is typically defined by rigorous training in logistics, personnel management, crisis decision-making under pressure, and strategic planning. In the context of this Case Study, the officer did not take command over civilian police or fire services but rather acted as a liaison and strategic advisor. The core competency of the Military Officer was utilized to bridge gaps between disparate emergency service providers.</w:t>
      </w:r>
    </w:p>
    <w:bookmarkEnd w:id="21"/>
    <w:bookmarkStart w:id="22" w:name="Xe2f8bdf5c101d16b538a0925ef76058551f6c02"/>
    <w:p>
      <w:pPr>
        <w:pStyle w:val="Heading3"/>
      </w:pPr>
      <w:r>
        <w:t xml:space="preserve">United Kingdom Birmingham: A Strategic Hub</w:t>
      </w:r>
    </w:p>
    <w:p>
      <w:pPr>
        <w:pStyle w:val="FirstParagraph"/>
      </w:pPr>
      <w:r>
        <w:t xml:space="preserve">Birmingham, located in the West Midlands of the United Kingdom, is a critical economic and transport hub. It hosts major infrastructure projects, including HS2 (High Speed 2) rail developments, which necessitate robust security and logistical planning. Furthermore, as a multicultural city with dense urban centers like Bull Ring and Digbeth, Birmingham requires sophisticated crowd management and public safety strategies. The specific challenges of United Kingdom Birmingham—ranging from large-scale sporting events at the Villa Park to industrial accidents in the surrounding manufacturing districts—create a high-demand environment for leadership expertise.</w:t>
      </w:r>
    </w:p>
    <w:bookmarkEnd w:id="22"/>
    <w:bookmarkEnd w:id="23"/>
    <w:bookmarkStart w:id="24" w:name="operational-objectives"/>
    <w:p>
      <w:pPr>
        <w:pStyle w:val="Heading2"/>
      </w:pPr>
      <w:r>
        <w:t xml:space="preserve">3. Operational Objectives</w:t>
      </w:r>
    </w:p>
    <w:p>
      <w:pPr>
        <w:pStyle w:val="FirstParagraph"/>
      </w:pPr>
      <w:r>
        <w:t xml:space="preserve">The integration of the Military Officer into the Birmingham Civil Resilience Framework was driven by three primary objectives:</w:t>
      </w:r>
    </w:p>
    <w:p>
      <w:pPr>
        <w:numPr>
          <w:ilvl w:val="0"/>
          <w:numId w:val="1001"/>
        </w:numPr>
        <w:pStyle w:val="Compact"/>
      </w:pPr>
      <w:r>
        <w:rPr>
          <w:bCs/>
          <w:b/>
        </w:rPr>
        <w:t xml:space="preserve">Enhanced Crisis Coordination:</w:t>
      </w:r>
      <w:r>
        <w:t xml:space="preserve">To establish a unified command structure that allows for seamless information sharing between police, fire, ambulance, and local council departments.</w:t>
      </w:r>
    </w:p>
    <w:p>
      <w:pPr>
        <w:numPr>
          <w:ilvl w:val="0"/>
          <w:numId w:val="1001"/>
        </w:numPr>
        <w:pStyle w:val="Compact"/>
      </w:pPr>
      <w:r>
        <w:rPr>
          <w:bCs/>
          <w:b/>
        </w:rPr>
        <w:t xml:space="preserve">Logistical Optimization:</w:t>
      </w:r>
      <w:r>
        <w:t xml:space="preserve">To apply military logistics principles to the distribution of resources during non-combat crises, such as extreme weather events or pandemic support roles.</w:t>
      </w:r>
    </w:p>
    <w:p>
      <w:pPr>
        <w:numPr>
          <w:ilvl w:val="0"/>
          <w:numId w:val="1001"/>
        </w:numPr>
        <w:pStyle w:val="Compact"/>
      </w:pPr>
      <w:r>
        <w:rPr>
          <w:bCs/>
          <w:b/>
        </w:rPr>
        <w:t xml:space="preserve">Youth and Community Engagement:</w:t>
      </w:r>
      <w:r>
        <w:t xml:space="preserve">To utilize the respect often accorded to a Military Officer to lead initiatives aimed at reducing youth violence and promoting community cohesion in disadvantaged areas of United Kingdom Birmingham.</w:t>
      </w:r>
    </w:p>
    <w:bookmarkEnd w:id="24"/>
    <w:bookmarkStart w:id="28" w:name="methodology-and-implementation"/>
    <w:p>
      <w:pPr>
        <w:pStyle w:val="Heading2"/>
      </w:pPr>
      <w:r>
        <w:t xml:space="preserve">4. Methodology and Implementation</w:t>
      </w:r>
    </w:p>
    <w:p>
      <w:pPr>
        <w:pStyle w:val="FirstParagraph"/>
      </w:pPr>
      <w:r>
        <w:t xml:space="preserve">The implementation phase involved a six-month pilot program where the designated Military Officer worked alongside the West Midlands Police Resilience Command. The approach was collaborative rather than hierarchical, respecting civilian legal boundaries while introducing military efficiency metrics.</w:t>
      </w:r>
    </w:p>
    <w:bookmarkStart w:id="25" w:name="phase-1-assessment-and-integration"/>
    <w:p>
      <w:pPr>
        <w:pStyle w:val="Heading3"/>
      </w:pPr>
      <w:r>
        <w:t xml:space="preserve">Phase 1: Assessment and Integration</w:t>
      </w:r>
    </w:p>
    <w:p>
      <w:pPr>
        <w:pStyle w:val="FirstParagraph"/>
      </w:pPr>
      <w:r>
        <w:t xml:space="preserve">The first month focused on auditing existing communication protocols. The Military Officer identified bottlenecks in data transmission between different emergency services. Using military-style after-action review techniques, the team mapped out critical failure points in the current system.</w:t>
      </w:r>
    </w:p>
    <w:bookmarkEnd w:id="25"/>
    <w:bookmarkStart w:id="26" w:name="phase-2-strategic-planning-workshops"/>
    <w:p>
      <w:pPr>
        <w:pStyle w:val="Heading3"/>
      </w:pPr>
      <w:r>
        <w:t xml:space="preserve">Phase 2: Strategic Planning Workshops</w:t>
      </w:r>
    </w:p>
    <w:p>
      <w:pPr>
        <w:pStyle w:val="FirstParagraph"/>
      </w:pPr>
      <w:r>
        <w:t xml:space="preserve">In United Kingdom Birmingham, specific attention was paid to flood risks along the River Rea and canal networks. The Military Officer led workshops that simulated high-pressure scenarios, forcing civilian responders to practice decision-making under simulated time constraints. This training emphasized the "Commander’s Intent," a military concept where leaders clarify the desired end-state, allowing subordinates autonomy in execution.</w:t>
      </w:r>
    </w:p>
    <w:bookmarkEnd w:id="26"/>
    <w:bookmarkStart w:id="27" w:name="phase-3-community-outreach"/>
    <w:p>
      <w:pPr>
        <w:pStyle w:val="Heading3"/>
      </w:pPr>
      <w:r>
        <w:t xml:space="preserve">Phase 3: Community Outreach</w:t>
      </w:r>
    </w:p>
    <w:p>
      <w:pPr>
        <w:pStyle w:val="FirstParagraph"/>
      </w:pPr>
      <w:r>
        <w:t xml:space="preserve">A significant component of this Case Study involved the Military Officer leading mentorship programs in Handsworth and Perry Barr. By engaging local schools and youth centers, the officer helped de-escalate tensions through structured activities focused on discipline, teamwork, and respect for community laws.</w:t>
      </w:r>
    </w:p>
    <w:bookmarkEnd w:id="27"/>
    <w:bookmarkEnd w:id="28"/>
    <w:bookmarkStart w:id="29" w:name="results-and-impact-analysis"/>
    <w:p>
      <w:pPr>
        <w:pStyle w:val="Heading2"/>
      </w:pPr>
      <w:r>
        <w:t xml:space="preserve">5. Results and Impact Analysis</w:t>
      </w:r>
    </w:p>
    <w:p>
      <w:pPr>
        <w:pStyle w:val="FirstParagraph"/>
      </w:pPr>
      <w:r>
        <w:t xml:space="preserve">The data collected from the pilot program in United Kingdom Birmingham demonstrates significant positive outcomes:</w:t>
      </w:r>
    </w:p>
    <w:p>
      <w:pPr>
        <w:numPr>
          <w:ilvl w:val="0"/>
          <w:numId w:val="1002"/>
        </w:numPr>
        <w:pStyle w:val="Compact"/>
      </w:pPr>
      <w:r>
        <w:rPr>
          <w:bCs/>
          <w:b/>
        </w:rPr>
        <w:t xml:space="preserve">Faster Response Coordination:</w:t>
      </w:r>
      <w:r>
        <w:t xml:space="preserve">Data indicates a 15% reduction in coordination delays during multi-agency drills. The standardized language introduced by the Military Officer reduced miscommunication errors.</w:t>
      </w:r>
    </w:p>
    <w:p>
      <w:pPr>
        <w:numPr>
          <w:ilvl w:val="0"/>
          <w:numId w:val="1002"/>
        </w:numPr>
        <w:pStyle w:val="Compact"/>
      </w:pPr>
      <w:r>
        <w:rPr>
          <w:bCs/>
          <w:b/>
        </w:rPr>
        <w:t xml:space="preserve">Improved Resource Allocation:</w:t>
      </w:r>
      <w:r>
        <w:t xml:space="preserve">The application of military logistics resulted in a more efficient distribution of emergency supplies, saving approximately £50,000 in operational costs over the pilot period.</w:t>
      </w:r>
    </w:p>
    <w:p>
      <w:pPr>
        <w:numPr>
          <w:ilvl w:val="0"/>
          <w:numId w:val="1002"/>
        </w:numPr>
        <w:pStyle w:val="Compact"/>
      </w:pPr>
      <w:r>
        <w:rPr>
          <w:bCs/>
          <w:b/>
        </w:rPr>
        <w:t xml:space="preserve">Social Impact:</w:t>
      </w:r>
      <w:r>
        <w:t xml:space="preserve">Feedback from community leaders in United Kingdom Birmingham highlighted improved trust between youth groups and local authorities. The presence of a Military Officer as a positive role model contributed to a 10% drop in minor anti-social behavior reports in target neighborhoods.</w:t>
      </w:r>
    </w:p>
    <w:bookmarkEnd w:id="29"/>
    <w:bookmarkStart w:id="30" w:name="challenges-and-lessons-learned"/>
    <w:p>
      <w:pPr>
        <w:pStyle w:val="Heading2"/>
      </w:pPr>
      <w:r>
        <w:t xml:space="preserve">6. Challenges and Lessons Learned</w:t>
      </w:r>
    </w:p>
    <w:p>
      <w:pPr>
        <w:pStyle w:val="FirstParagraph"/>
      </w:pPr>
      <w:r>
        <w:t xml:space="preserve">Despite successes, the Case Study identified notable challenges. Cultural friction initially existed between civilian emergency services and the Military Officer’s directive style. Some personnel found the military’s rigid hierarchy uncomfortable in a collaborative civil environment.</w:t>
      </w:r>
    </w:p>
    <w:p>
      <w:pPr>
        <w:pStyle w:val="BodyText"/>
      </w:pPr>
      <w:r>
        <w:t xml:space="preserve">To mitigate this, additional cultural awareness training was implemented. It became clear that for a Military Officer to be effective in United Kingdom Birmingham, they must act as a facilitator rather than a commander. The lesson learned is that military discipline must be adapted to fit the democratic and community-focused values of British civil society.</w:t>
      </w:r>
    </w:p>
    <w:bookmarkEnd w:id="30"/>
    <w:bookmarkStart w:id="31" w:name="conclusion"/>
    <w:p>
      <w:pPr>
        <w:pStyle w:val="Heading2"/>
      </w:pPr>
      <w:r>
        <w:t xml:space="preserve">7. Conclusion</w:t>
      </w:r>
    </w:p>
    <w:p>
      <w:pPr>
        <w:pStyle w:val="FirstParagraph"/>
      </w:pPr>
      <w:r>
        <w:t xml:space="preserve">This Case Study confirms that the strategic integration of a Military Officer into the civic framework of United Kingdom Birmingham yields tangible benefits in terms of operational efficiency and social cohesion. The unique skill set possessed by a Military Officer—particularly in logistics, crisis management, and leadership—complements the existing capabilities of civilian services.</w:t>
      </w:r>
    </w:p>
    <w:p>
      <w:pPr>
        <w:pStyle w:val="BodyText"/>
      </w:pPr>
      <w:r>
        <w:t xml:space="preserve">For other municipalities across the United Kingdom looking to enhance their resilience frameworks, this model offers a viable template. However, it is crucial that such integration is handled with sensitivity to local community dynamics. The success in United Kingdom Birmingham serves as a benchmark for how military expertise can be responsibly and effectively leveraged for public good without undermining civil liberties or democratic norms.</w:t>
      </w:r>
    </w:p>
    <w:p>
      <w:pPr>
        <w:pStyle w:val="BodyText"/>
      </w:pPr>
      <w:r>
        <w:rPr>
          <w:iCs/>
          <w:i/>
        </w:rPr>
        <w:t xml:space="preserve">Note: This document is a fictional Case Study created for educational and illustrative purposes. It simulates the application of military leadership principles in a civilian urban context within the United Kingdom.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Military Officer Leadership in United Kingdom Birmingham</dc:title>
  <dc:creator/>
  <dc:language>en</dc:language>
  <cp:keywords/>
  <dcterms:created xsi:type="dcterms:W3CDTF">2026-07-29T19:39:02Z</dcterms:created>
  <dcterms:modified xsi:type="dcterms:W3CDTF">2026-07-29T19:39:02Z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