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Egypt</w:t>
      </w:r>
      <w:r>
        <w:t xml:space="preserve"> </w:t>
      </w:r>
      <w:r>
        <w:t xml:space="preserve">Cairo</w:t>
      </w:r>
    </w:p>
    <w:bookmarkStart w:id="33" w:name="Xbf78c6fd1a463f5baf499a6f99caeb8d3abc5bf"/>
    <w:p>
      <w:pPr>
        <w:pStyle w:val="Heading1"/>
      </w:pPr>
      <w:r>
        <w:t xml:space="preserve">Cultural Renaissance and Economic Viability: A Case Study of the Musician in Egypt Cairo</w:t>
      </w:r>
    </w:p>
    <w:p>
      <w:pPr>
        <w:pStyle w:val="FirstParagraph"/>
      </w:pPr>
      <w:r>
        <w:rPr>
          <w:bCs/>
          <w:b/>
        </w:rPr>
        <w:t xml:space="preserve">Date:</w:t>
      </w:r>
      <w:r>
        <w:t xml:space="preserve"> </w:t>
      </w:r>
      <w:r>
        <w:t xml:space="preserve">October 2023</w:t>
      </w:r>
      <w:r>
        <w:br/>
      </w:r>
      <w:r>
        <w:rPr>
          <w:iCs/>
          <w:i/>
        </w:rPr>
        <w:t xml:space="preserve">The Evolution, Challenges, and Opportunities for the Contemporary Musician within the vibrant cultural landscape of Egypt Cairo.</w:t>
      </w:r>
      <w:r>
        <w:br/>
      </w:r>
      <w:r>
        <w:rPr>
          <w:bCs/>
          <w:b/>
        </w:rPr>
        <w:t xml:space="preserve">Status:</w:t>
      </w:r>
      <w:r>
        <w:t xml:space="preserve"> </w:t>
      </w:r>
      <w:r>
        <w:t xml:space="preserve">Comprehensive Analysis Report</w:t>
      </w:r>
    </w:p>
    <w:p>
      <w:pPr>
        <w:pStyle w:val="BodyText"/>
      </w:pPr>
      <w:r>
        <w:t xml:space="preserve">1. Executive Summary</w:t>
      </w:r>
    </w:p>
    <w:p>
      <w:pPr>
        <w:pStyle w:val="BodyText"/>
      </w:pPr>
      <w:r>
        <w:t xml:space="preserve">Cairo has long been recognized as "The City of a Thousand Minarets," but in recent years, it has also earned the moniker "Hollywood of the East" due to its rich history in cinema, literature, and music. However, the contemporary landscape for a</w:t>
      </w:r>
      <w:r>
        <w:t xml:space="preserve"> </w:t>
      </w:r>
      <w:r>
        <w:rPr>
          <w:bCs/>
          <w:b/>
        </w:rPr>
        <w:t xml:space="preserve">Musician</w:t>
      </w:r>
      <w:r>
        <w:t xml:space="preserve"> </w:t>
      </w:r>
      <w:r>
        <w:t xml:space="preserve">operating specifically within</w:t>
      </w:r>
      <w:r>
        <w:t xml:space="preserve"> </w:t>
      </w:r>
      <w:r>
        <w:rPr>
          <w:bCs/>
          <w:b/>
        </w:rPr>
        <w:t xml:space="preserve">Egypt Cairo</w:t>
      </w:r>
      <w:r>
        <w:t xml:space="preserve"> </w:t>
      </w:r>
      <w:r>
        <w:t xml:space="preserve">presents a unique paradox. On one hand there is an unprecedented accessibility to global musical tools and digital distribution platforms on the other hand there are significant structural economic challenges infrastructure gaps that require strategic navigation.</w:t>
      </w:r>
    </w:p>
    <w:p>
      <w:pPr>
        <w:pStyle w:val="BodyText"/>
      </w:pPr>
      <w:r>
        <w:t xml:space="preserve">This case study explores the current ecosystem for independent and semi-independent artists in Cairo. It examines how modern technology intersects with traditional cultural expectations, analyzes the financial models currently sustaining musicians, and outlines future pathways for growth. The primary objective is to provide actionable insights for stakeholders including policymakers record labels and the artists themselves who aim to thrive in this dynamic market.</w:t>
      </w:r>
    </w:p>
    <w:bookmarkStart w:id="20" w:name="historical-context-the-legacy-of-sound"/>
    <w:p>
      <w:pPr>
        <w:pStyle w:val="Heading2"/>
      </w:pPr>
      <w:r>
        <w:t xml:space="preserve">2. Historical Context: The Legacy of Sound</w:t>
      </w:r>
    </w:p>
    <w:p>
      <w:pPr>
        <w:pStyle w:val="FirstParagraph"/>
      </w:pPr>
      <w:r>
        <w:t xml:space="preserve">To understand the present state of the musician in Cairo one must acknowledge the deep historical roots of music in Egyptian society. From Umm Kulthum and Abdel Halim Hafez to Fairuz's influence on Arab pop, Cairo has been a gravitational center for Arabic artistry. The traditional music scene was dominated by state-supported orchestras and major record labels that controlled production distribution, and licensing.</w:t>
      </w:r>
    </w:p>
    <w:p>
      <w:pPr>
        <w:pStyle w:val="BodyText"/>
      </w:pPr>
      <w:r>
        <w:t xml:space="preserve">However the last two decades have seen a drastic decentralization of this power structure. The rise of satellite television channels in the early 2000s briefly re-centralized fame, but the subsequent explosion of internet access in</w:t>
      </w:r>
      <w:r>
        <w:t xml:space="preserve"> </w:t>
      </w:r>
      <w:r>
        <w:rPr>
          <w:bCs/>
          <w:b/>
        </w:rPr>
        <w:t xml:space="preserve">Egypt Cairo</w:t>
      </w:r>
      <w:r>
        <w:t xml:space="preserve"> </w:t>
      </w:r>
      <w:r>
        <w:t xml:space="preserve">has dismantled these gatekeepers. Today a young rapper from Helwan or an indie folk singer from Zamalek can reach audiences worldwide without stepping foot in a major studio owned by a conglomerate. This shift has empowered the individual</w:t>
      </w:r>
      <w:r>
        <w:t xml:space="preserve"> </w:t>
      </w:r>
      <w:r>
        <w:rPr>
          <w:bCs/>
          <w:b/>
        </w:rPr>
        <w:t xml:space="preserve">Musician</w:t>
      </w:r>
      <w:r>
        <w:t xml:space="preserve">, allowing for greater creative freedom but also demanding entrepreneurial skills that traditional conservatories may not provide.</w:t>
      </w:r>
    </w:p>
    <w:bookmarkEnd w:id="20"/>
    <w:bookmarkStart w:id="23" w:name="X56b56991561c0dfb7876a9fc4934139a5a7e5b1"/>
    <w:p>
      <w:pPr>
        <w:pStyle w:val="Heading2"/>
      </w:pPr>
      <w:r>
        <w:t xml:space="preserve">3. Market Dynamics and Digital Transformation</w:t>
      </w:r>
    </w:p>
    <w:bookmarkStart w:id="21" w:name="the-shift-to-streaming-and-social-media"/>
    <w:p>
      <w:pPr>
        <w:pStyle w:val="Heading3"/>
      </w:pPr>
      <w:r>
        <w:t xml:space="preserve">The Shift to Streaming and Social Media</w:t>
      </w:r>
    </w:p>
    <w:p>
      <w:pPr>
        <w:pStyle w:val="FirstParagraph"/>
      </w:pPr>
      <w:r>
        <w:t xml:space="preserve">In recent years the consumption habits of the Egyptian public have shifted dramatically toward streaming platforms such as Spotify Apple Music Anghami, and YouTube. For a modern</w:t>
      </w:r>
      <w:r>
        <w:t xml:space="preserve"> </w:t>
      </w:r>
      <w:r>
        <w:rPr>
          <w:bCs/>
          <w:b/>
        </w:rPr>
        <w:t xml:space="preserve">Musician</w:t>
      </w:r>
      <w:r>
        <w:t xml:space="preserve"> </w:t>
      </w:r>
      <w:r>
        <w:t xml:space="preserve">in Cairo these platforms are not merely distribution channels they are primary discovery tools. YouTube remains particularly dominant in Egypt due to its low data consumption relative to video quality and its widespread accessibility across various socioeconomic groups.</w:t>
      </w:r>
    </w:p>
    <w:p>
      <w:pPr>
        <w:pStyle w:val="BodyText"/>
      </w:pPr>
      <w:r>
        <w:t xml:space="preserve">Social media platforms like Instagram TikTok, and Facebook serve as critical marketing engines. Viral trends often dictate chart success more than radio play does today. A song that gains traction on TikTok can skyrocket to number one on local charts within weeks this phenomenon has been observed repeatedly in Cairo's vibrant club scene and street festivals alike.</w:t>
      </w:r>
    </w:p>
    <w:bookmarkEnd w:id="21"/>
    <w:bookmarkStart w:id="22" w:name="the-indie-wave"/>
    <w:p>
      <w:pPr>
        <w:pStyle w:val="Heading3"/>
      </w:pPr>
      <w:r>
        <w:t xml:space="preserve">The Indie Wave</w:t>
      </w:r>
    </w:p>
    <w:p>
      <w:pPr>
        <w:pStyle w:val="FirstParagraph"/>
      </w:pPr>
      <w:r>
        <w:t xml:space="preserve">A distinct genre of independent music has emerged in Cairo blending Western rock pop, and electronic elements with traditional Arabic instruments such as the oud qanun, and tabla. Bands like Daara Club ElFarida, and solo artists like Mohab Mamdouh represent this fusion. They cater to a growing middle-class demographic in upscale neighborhoods like Maadi New Cairo, and Sheikh Zayed that seeks music which reflects both global modernity and local identity.</w:t>
      </w:r>
    </w:p>
    <w:bookmarkEnd w:id="22"/>
    <w:bookmarkEnd w:id="23"/>
    <w:bookmarkStart w:id="27" w:name="challenges-faced-by-the-musician"/>
    <w:p>
      <w:pPr>
        <w:pStyle w:val="Heading2"/>
      </w:pPr>
      <w:r>
        <w:t xml:space="preserve">4. Challenges Faced by the Musician</w:t>
      </w:r>
    </w:p>
    <w:bookmarkStart w:id="24" w:name="economic-instability-and-piracy"/>
    <w:p>
      <w:pPr>
        <w:pStyle w:val="Heading3"/>
      </w:pPr>
      <w:r>
        <w:t xml:space="preserve">Economic Instability and Piracy</w:t>
      </w:r>
    </w:p>
    <w:p>
      <w:pPr>
        <w:pStyle w:val="FirstParagraph"/>
      </w:pPr>
      <w:r>
        <w:t xml:space="preserve">Egypt Cairo. While streaming has reduced physical piracy, unauthorized uploads of full albums to file-sharing sites persist. Moreover monetization on these platforms is often insufficient for emerging artists due to lower subscription rates in Egypt compared to Western markets and currency devaluation issues that affect international payouts.</w:t>
      </w:r>
    </w:p>
    <w:bookmarkEnd w:id="24"/>
    <w:bookmarkStart w:id="25" w:name="infrastructure-and-venue-limitations"/>
    <w:p>
      <w:pPr>
        <w:pStyle w:val="Heading3"/>
      </w:pPr>
      <w:r>
        <w:t xml:space="preserve">Infrastructure and Venue Limitations</w:t>
      </w:r>
    </w:p>
    <w:p>
      <w:pPr>
        <w:pStyle w:val="FirstParagraph"/>
      </w:pPr>
      <w:r>
        <w:t xml:space="preserve">The live music scene in Cairo has grown exponentially with new venues opening regularly. However the infrastructure is not yet fully mature. Many venues lack professional sound engineering acoustics, or reliable power supplies which can compromise performance quality Additionally bureaucratic hurdles including permits for large-scale events can delay productions and increase costs.</w:t>
      </w:r>
    </w:p>
    <w:bookmarkEnd w:id="25"/>
    <w:bookmarkStart w:id="26" w:name="censorship-and-cultural-norms"/>
    <w:p>
      <w:pPr>
        <w:pStyle w:val="Heading3"/>
      </w:pPr>
      <w:r>
        <w:t xml:space="preserve">Censorship and Cultural Norms</w:t>
      </w:r>
    </w:p>
    <w:p>
      <w:pPr>
        <w:pStyle w:val="FirstParagraph"/>
      </w:pPr>
      <w:r>
        <w:t xml:space="preserve">Artistic expression in Egypt is subject to varying degrees of scrutiny. Lyrics that touch upon politics religion, or social taboos may face censorship challenges during live performances or online distribution. Musicians must navigate these waters carefully balancing artistic integrity with regulatory compliance.</w:t>
      </w:r>
    </w:p>
    <w:bookmarkEnd w:id="26"/>
    <w:bookmarkEnd w:id="27"/>
    <w:bookmarkStart w:id="31" w:name="X740188e22849abccd9f5ae3d9a5b91ff5c180ee"/>
    <w:p>
      <w:pPr>
        <w:pStyle w:val="Heading2"/>
      </w:pPr>
      <w:r>
        <w:t xml:space="preserve">5. Opportunities and Strategic Recommendations</w:t>
      </w:r>
    </w:p>
    <w:bookmarkStart w:id="28" w:name="diversification-of-revenue-streams"/>
    <w:p>
      <w:pPr>
        <w:pStyle w:val="Heading3"/>
      </w:pPr>
      <w:r>
        <w:t xml:space="preserve">Diversification of Revenue Streams</w:t>
      </w:r>
    </w:p>
    <w:p>
      <w:pPr>
        <w:pStyle w:val="FirstParagraph"/>
      </w:pPr>
      <w:r>
        <w:t xml:space="preserve">To achieve sustainability, the modern</w:t>
      </w:r>
      <w:r>
        <w:t xml:space="preserve"> </w:t>
      </w:r>
      <w:r>
        <w:rPr>
          <w:bCs/>
          <w:b/>
        </w:rPr>
        <w:t xml:space="preserve">Musician</w:t>
      </w:r>
    </w:p>
    <w:p>
      <w:pPr>
        <w:pStyle w:val="BodyText"/>
      </w:pPr>
      <w:r>
        <w:rPr>
          <w:bCs/>
          <w:b/>
        </w:rPr>
        <w:t xml:space="preserve">Licensing:</w:t>
      </w:r>
      <w:r>
        <w:t xml:space="preserve">Selling music for films commercials, and video games.</w:t>
      </w:r>
    </w:p>
    <w:p>
      <w:pPr>
        <w:pStyle w:val="BodyText"/>
      </w:pPr>
      <w:r>
        <w:rPr>
          <w:bCs/>
          <w:b/>
        </w:rPr>
        <w:t xml:space="preserve">Merchandising:</w:t>
      </w:r>
      <w:r>
        <w:t xml:space="preserve">Selling branded apparel and accessories online.</w:t>
      </w:r>
    </w:p>
    <w:p>
      <w:pPr>
        <w:pStyle w:val="BodyText"/>
      </w:pPr>
      <w:r>
        <w:rPr>
          <w:bCs/>
          <w:b/>
        </w:rPr>
        <w:t xml:space="preserve">Patreon-style Subscriptions:</w:t>
      </w:r>
      <w:r>
        <w:t xml:space="preserve">Fan clubs offering exclusive content behind-the-scenes footage, or early access to songs.</w:t>
      </w:r>
    </w:p>
    <w:bookmarkEnd w:id="28"/>
    <w:bookmarkStart w:id="29" w:name="leveraging-local-tourism-and-events"/>
    <w:p>
      <w:pPr>
        <w:pStyle w:val="Heading3"/>
      </w:pPr>
      <w:r>
        <w:t xml:space="preserve">Leveraging Local Tourism and Events</w:t>
      </w:r>
    </w:p>
    <w:p>
      <w:pPr>
        <w:pStyle w:val="FirstParagraph"/>
      </w:pPr>
      <w:r>
        <w:t xml:space="preserve">Cairo attracts millions of tourists annually who are interested in cultural experiences. Collaborations with hotel chains international festivals like the Cairo International Jazz Festival, or Nile cruise performances offer lucrative opportunities for high-quality musicians. Positioning oneself as a cultural ambassador can lead to international touring offers.</w:t>
      </w:r>
    </w:p>
    <w:bookmarkEnd w:id="29"/>
    <w:bookmarkStart w:id="30" w:name="collaborative-ecosystems"/>
    <w:p>
      <w:pPr>
        <w:pStyle w:val="Heading3"/>
      </w:pPr>
      <w:r>
        <w:t xml:space="preserve">Collaborative Ecosystems</w:t>
      </w:r>
    </w:p>
    <w:p>
      <w:pPr>
        <w:pStyle w:val="FirstParagraph"/>
      </w:pPr>
      <w:r>
        <w:t xml:space="preserve">The formation of artist collectives and cooperatives can help mitigate individual risks. By sharing resources such as studio time marketing budgets, and legal advice, musicians in Cairo can achieve economies of scale. Initiatives like the "Beit El Fan" community spaces provide hubs for collaboration that foster innovation and mutual support.</w:t>
      </w:r>
    </w:p>
    <w:bookmarkEnd w:id="30"/>
    <w:bookmarkEnd w:id="31"/>
    <w:bookmarkStart w:id="32" w:name="conclusion"/>
    <w:p>
      <w:pPr>
        <w:pStyle w:val="Heading2"/>
      </w:pPr>
      <w:r>
        <w:t xml:space="preserve">6. Conclusion</w:t>
      </w:r>
    </w:p>
    <w:p>
      <w:pPr>
        <w:pStyle w:val="FirstParagraph"/>
      </w:pPr>
      <w:r>
        <w:t xml:space="preserve">The trajectory of the music industry in Egypt Cairo is one of rapid transformation and immense potential. The traditional barriers have fallen, allowing a new generation of creative talent to flourish. While challenges related to monetization infrastructure, and regulation persist, they are increasingly manageable through strategic planning digital literacy, and community engagement.</w:t>
      </w:r>
    </w:p>
    <w:p>
      <w:pPr>
        <w:pStyle w:val="BodyText"/>
      </w:pPr>
      <w:r>
        <w:t xml:space="preserve">For the aspiring or established</w:t>
      </w:r>
      <w:r>
        <w:t xml:space="preserve"> </w:t>
      </w:r>
      <w:r>
        <w:rPr>
          <w:bCs/>
          <w:b/>
        </w:rPr>
        <w:t xml:space="preserve">Musician</w:t>
      </w:r>
      <w:r>
        <w:t xml:space="preserve">, the future in Cairo is bright but demands adaptability. It requires a blend of artistic excellence entrepreneurial spirit, and cultural sensitivity. By leveraging the unique heritage of Egyptian music while embracing global digital trends artists can build sustainable careers that resonate both locally and internationally.</w:t>
      </w:r>
    </w:p>
    <w:p>
      <w:pPr>
        <w:pStyle w:val="BodyText"/>
      </w:pPr>
      <w:r>
        <w:rPr>
          <w:iCs/>
          <w:i/>
        </w:rPr>
        <w:t xml:space="preserve">This case study was prepared for informational purposes only. All data reflects trends observed up to the date of publication. Stakeholders are advised to conduct further due diligence specific to their operational contexts within Egypt Cairo.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Egypt Cairo</dc:title>
  <dc:creator/>
  <dc:language>en</dc:language>
  <cp:keywords/>
  <dcterms:created xsi:type="dcterms:W3CDTF">2026-07-29T07:36:06Z</dcterms:created>
  <dcterms:modified xsi:type="dcterms:W3CDTF">2026-07-29T07:36:06Z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