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Musician</w:t>
      </w:r>
      <w:r>
        <w:t xml:space="preserve"> </w:t>
      </w:r>
      <w:r>
        <w:t xml:space="preserve">in</w:t>
      </w:r>
      <w:r>
        <w:t xml:space="preserve"> </w:t>
      </w:r>
      <w:r>
        <w:t xml:space="preserve">France</w:t>
      </w:r>
      <w:r>
        <w:t xml:space="preserve"> </w:t>
      </w:r>
      <w:r>
        <w:t xml:space="preserve">Marseille</w:t>
      </w:r>
    </w:p>
    <w:bookmarkStart w:id="30" w:name="X60622a274491ef1e0682968936ad26bf46cd524"/>
    <w:p>
      <w:pPr>
        <w:pStyle w:val="Heading1"/>
      </w:pPr>
      <w:r>
        <w:t xml:space="preserve">Case Study: Navigating the Career of a Professional Musician in France Marseille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Use Only</w:t>
      </w:r>
      <w:r>
        <w:br/>
      </w:r>
      <w:r>
        <w:rPr>
          <w:bCs/>
          <w:b/>
        </w:rPr>
        <w:t xml:space="preserve">Subject:</w:t>
      </w:r>
    </w:p>
    <w:bookmarkStart w:id="20" w:name="executive-summary"/>
    <w:p>
      <w:pPr>
        <w:pStyle w:val="Heading2"/>
      </w:pPr>
      <w:r>
        <w:t xml:space="preserve">Executive Summary</w:t>
      </w:r>
    </w:p>
    <w:p>
      <w:pPr>
        <w:pStyle w:val="FirstParagraph"/>
      </w:pPr>
      <w:r>
        <w:t xml:space="preserve">This document serves as a comprehensive case study analyzing the professional trajectory of a contemporary musician operating within the dynamic cultural landscape of France Marseille. The primary objective is to understand the unique opportunities, regulatory frameworks, and competitive challenges faced by artists in this specific Mediterranean hub. By examining the intersection of artistic innovation and local industry infrastructure, this study aims to provide actionable insights for musicians looking to establish or expand their presence in one of Europe’s most vibrant cultural capitals. The analysis focuses on how a musician can leverage the distinct identity of France Marseille to build a sustainable career while adhering to the rigorous standards of the French cultural sector.</w:t>
      </w:r>
    </w:p>
    <w:bookmarkEnd w:id="20"/>
    <w:bookmarkStart w:id="21" w:name="background-the-cultural-context"/>
    <w:p>
      <w:pPr>
        <w:pStyle w:val="Heading2"/>
      </w:pPr>
      <w:r>
        <w:t xml:space="preserve">Background: The Cultural Context</w:t>
      </w:r>
    </w:p>
    <w:p>
      <w:pPr>
        <w:pStyle w:val="FirstParagraph"/>
      </w:pPr>
      <w:r>
        <w:t xml:space="preserve">To understand the position of any musician in this region, one must first appreciate the historical and contemporary significance of France Marseille as a cultural epicenter. Unlike Paris, which is often viewed as the bureaucratic and administrative heart of French culture, France Marseille represents the soulful, multicultural pulse of the country. It is a port city with deep ties to Africa, Southern Europe, and North America, creating a unique melting pot for musical genres ranging from traditional</w:t>
      </w:r>
      <w:r>
        <w:t xml:space="preserve"> </w:t>
      </w:r>
      <w:r>
        <w:rPr>
          <w:iCs/>
          <w:i/>
        </w:rPr>
        <w:t xml:space="preserve">raï</w:t>
      </w:r>
      <w:r>
        <w:t xml:space="preserve"> </w:t>
      </w:r>
      <w:r>
        <w:t xml:space="preserve">and Mediterranean folk to modern electronic fusion and jazz.</w:t>
      </w:r>
      <w:r>
        <w:br/>
      </w:r>
      <w:r>
        <w:br/>
      </w:r>
      <w:r>
        <w:t xml:space="preserve">For a musician in France Marseille, this diversity is not merely aesthetic; it is economic. The city’s demographic mix allows for cross-cultural collaborations that are highly marketable both domestically and internationally. However, this environment also demands a high level of adaptability from the artist. The musician must navigate a complex network of local venues, cultural centers (</w:t>
      </w:r>
      <w:r>
        <w:rPr>
          <w:iCs/>
          <w:i/>
        </w:rPr>
        <w:t xml:space="preserve">Maisons de la Culture</w:t>
      </w:r>
      <w:r>
        <w:t xml:space="preserve">), and independent festivals that define the city’s rhythm.</w:t>
      </w:r>
      <w:r>
        <w:br/>
      </w:r>
      <w:r>
        <w:br/>
      </w:r>
    </w:p>
    <w:p>
      <w:pPr>
        <w:pStyle w:val="BodyText"/>
      </w:pPr>
      <w:r>
        <w:rPr>
          <w:bCs/>
          <w:b/>
        </w:rPr>
        <w:t xml:space="preserve">Key Observation:</w:t>
      </w:r>
      <w:r>
        <w:t xml:space="preserve"> </w:t>
      </w:r>
      <w:r>
        <w:t xml:space="preserve">The identity of France Marseille is inextricably linked to its maritime history and immigrant heritage. A musician who ignores this context risks alienating the local audience, while one who embraces it can tap into a highly engaged community base.</w:t>
      </w:r>
    </w:p>
    <w:bookmarkEnd w:id="21"/>
    <w:bookmarkStart w:id="22" w:name="X2901ea9e205a788fcd994385702d6161ac4976a"/>
    <w:p>
      <w:pPr>
        <w:pStyle w:val="Heading2"/>
      </w:pPr>
      <w:r>
        <w:t xml:space="preserve">The Artist Profile: Challenges and Objectives</w:t>
      </w:r>
    </w:p>
    <w:p>
      <w:pPr>
        <w:pStyle w:val="FirstParagraph"/>
      </w:pPr>
      <w:r>
        <w:t xml:space="preserve">The subject of this case study is "Alex," a multi-instrumentalist and singer-songwriter based in France Marseille. Alex’s musical style blends indie-rock with acoustic elements, reflecting the relaxed yet intense atmosphere of the region. The primary objectives for Alex included:</w:t>
      </w:r>
    </w:p>
    <w:p>
      <w:pPr>
        <w:numPr>
          <w:ilvl w:val="0"/>
          <w:numId w:val="1001"/>
        </w:numPr>
        <w:pStyle w:val="Compact"/>
      </w:pPr>
      <w:r>
        <w:rPr>
          <w:bCs/>
          <w:b/>
        </w:rPr>
        <w:t xml:space="preserve">Sustainable Income:</w:t>
      </w:r>
      <w:r>
        <w:t xml:space="preserve"> </w:t>
      </w:r>
      <w:r>
        <w:t xml:space="preserve">Transitioning from sporadic gig-based income to a more stable revenue model.</w:t>
      </w:r>
    </w:p>
    <w:p>
      <w:pPr>
        <w:numPr>
          <w:ilvl w:val="0"/>
          <w:numId w:val="1001"/>
        </w:numPr>
        <w:pStyle w:val="Compact"/>
      </w:pPr>
      <w:r>
        <w:rPr>
          <w:bCs/>
          <w:b/>
        </w:rPr>
        <w:t xml:space="preserve">Brand Recognition:</w:t>
      </w:r>
      <w:r>
        <w:t xml:space="preserve"> </w:t>
      </w:r>
      <w:r>
        <w:t xml:space="preserve">Establishing a distinct identity that resonates with both local audiences in France Marseille and international curators.</w:t>
      </w:r>
    </w:p>
    <w:p>
      <w:pPr>
        <w:numPr>
          <w:ilvl w:val="0"/>
          <w:numId w:val="1001"/>
        </w:numPr>
        <w:pStyle w:val="Compact"/>
      </w:pPr>
      <w:r>
        <w:rPr>
          <w:bCs/>
          <w:b/>
        </w:rPr>
        <w:t xml:space="preserve">Navigating Bureaucracy:</w:t>
      </w:r>
      <w:r>
        <w:t xml:space="preserve"> </w:t>
      </w:r>
      <w:r>
        <w:t xml:space="preserve">Understanding the specific tax, visa, and social security implications for self-employed musicians in France.</w:t>
      </w:r>
    </w:p>
    <w:bookmarkEnd w:id="22"/>
    <w:bookmarkStart w:id="26" w:name="Xfc77c2a9706ceb91329722b9f27e00e41623e8c"/>
    <w:p>
      <w:pPr>
        <w:pStyle w:val="Heading2"/>
      </w:pPr>
      <w:r>
        <w:t xml:space="preserve">Strategic Analysis: The Musician in France Marseille</w:t>
      </w:r>
    </w:p>
    <w:bookmarkStart w:id="23" w:name="venue-ecosystem-and-live-performance"/>
    <w:p>
      <w:pPr>
        <w:pStyle w:val="Heading3"/>
      </w:pPr>
      <w:r>
        <w:t xml:space="preserve">1. Venue Ecosystem and Live Performance</w:t>
      </w:r>
    </w:p>
    <w:p>
      <w:pPr>
        <w:pStyle w:val="FirstParagraph"/>
      </w:pPr>
      <w:r>
        <w:t xml:space="preserve">The live music scene in France Marseille is characterized by a mix of historic theaters, small intimate bars (</w:t>
      </w:r>
      <w:r>
        <w:rPr>
          <w:iCs/>
          <w:i/>
        </w:rPr>
        <w:t xml:space="preserve">bistros</w:t>
      </w:r>
      <w:r>
        <w:t xml:space="preserve">,</w:t>
      </w:r>
      <w:r>
        <w:t xml:space="preserve"> </w:t>
      </w:r>
      <w:r>
        <w:rPr>
          <w:iCs/>
          <w:i/>
        </w:rPr>
        <w:t xml:space="preserve">cafés-concerts</w:t>
      </w:r>
      <w:r>
        <w:t xml:space="preserve">), and large-scale open-air festivals during the summer months. For Alex, success required a diversified booking strategy. Rather than focusing solely on large venues, the strategy involved building a "home base" in neighborhoods like Le Panier and Noailles. These areas are known for their artistic density.</w:t>
      </w:r>
      <w:r>
        <w:br/>
      </w:r>
      <w:r>
        <w:br/>
      </w:r>
      <w:r>
        <w:t xml:space="preserve">A critical aspect of being a musician in France Marseille is understanding the</w:t>
      </w:r>
      <w:r>
        <w:t xml:space="preserve"> </w:t>
      </w:r>
      <w:r>
        <w:rPr>
          <w:iCs/>
          <w:i/>
        </w:rPr>
        <w:t xml:space="preserve">intermittence du spectacle</w:t>
      </w:r>
      <w:r>
        <w:t xml:space="preserve"> </w:t>
      </w:r>
      <w:r>
        <w:t xml:space="preserve">system. This French social security scheme allows performing artists to receive unemployment benefits if they meet specific hours worked requirements. However, for a solo artist or small band, meeting these thresholds can be challenging. Alex had to carefully track every performance hour across different venues in France Marseille to maintain eligibility for this crucial safety net.</w:t>
      </w:r>
      <w:r>
        <w:br/>
      </w:r>
      <w:r>
        <w:br/>
      </w:r>
    </w:p>
    <w:bookmarkEnd w:id="23"/>
    <w:bookmarkStart w:id="24" w:name="digital-presence-and-local-seo"/>
    <w:p>
      <w:pPr>
        <w:pStyle w:val="Heading3"/>
      </w:pPr>
      <w:r>
        <w:t xml:space="preserve">2. Digital Presence and Local SEO</w:t>
      </w:r>
    </w:p>
    <w:p>
      <w:pPr>
        <w:pStyle w:val="FirstParagraph"/>
      </w:pPr>
      <w:r>
        <w:t xml:space="preserve">In the digital age, visibility is paramount. The strategy for Alex involved optimizing local Search Engine Optimization (SEO) around keywords related to "Musician in France Marseille." This included creating content that highlighted specific venues, collaborations with other local artists, and the unique cultural narratives of the city.</w:t>
      </w:r>
      <w:r>
        <w:br/>
      </w:r>
      <w:r>
        <w:br/>
      </w:r>
      <w:r>
        <w:t xml:space="preserve">By producing high-quality video content filmed at iconic locations in France Marseille—such as the Vieux-Port or MuCEM (Musée des Civilisations de l'Europe et de la Méditerranée)—the musician could visually anchor their brand to the location. This not only attracted local fans but also interested international festivals looking for authentic French Mediterranean talent.</w:t>
      </w:r>
      <w:r>
        <w:br/>
      </w:r>
      <w:r>
        <w:br/>
      </w:r>
    </w:p>
    <w:bookmarkEnd w:id="24"/>
    <w:bookmarkStart w:id="25" w:name="networking-and-institutional-support"/>
    <w:p>
      <w:pPr>
        <w:pStyle w:val="Heading3"/>
      </w:pPr>
      <w:r>
        <w:t xml:space="preserve">3. Networking and Institutional Support</w:t>
      </w:r>
    </w:p>
    <w:p>
      <w:pPr>
        <w:pStyle w:val="FirstParagraph"/>
      </w:pPr>
      <w:r>
        <w:t xml:space="preserve">Navigating the institutional landscape is perhaps the most difficult task for any musician in France Marseille. Organizations such as SUD Culture, La MJC, and various municipal grants require detailed applications and proof of activity. Alex dedicated significant time to networking with local cultural attachés and joining professional associations like SACEM (Société des Auteurs, Compositeurs et Éditeurs de Musique).</w:t>
      </w:r>
      <w:r>
        <w:br/>
      </w:r>
      <w:r>
        <w:br/>
      </w:r>
      <w:r>
        <w:t xml:space="preserve">Building relationships with local promoters in France Marseille was equally important. Unlike Paris, where business can be highly transactional, Marseille operates heavily on personal trust and long-term relationships. Attending local industry mixers and participating in community events helped Alex build a reputation as a reliable and collaborative artist.</w:t>
      </w:r>
      <w:r>
        <w:br/>
      </w:r>
      <w:r>
        <w:br/>
      </w:r>
    </w:p>
    <w:bookmarkEnd w:id="25"/>
    <w:bookmarkEnd w:id="26"/>
    <w:bookmarkStart w:id="27" w:name="results-and-outcomes"/>
    <w:p>
      <w:pPr>
        <w:pStyle w:val="Heading2"/>
      </w:pPr>
      <w:r>
        <w:t xml:space="preserve">Results and Outcomes</w:t>
      </w:r>
    </w:p>
    <w:p>
      <w:pPr>
        <w:pStyle w:val="FirstParagraph"/>
      </w:pPr>
      <w:r>
        <w:t xml:space="preserve">Over the course of twelve months, the strategic implementation yielded significant results. By leveraging the unique cultural capital of France Marseille, Alex increased their monthly gig count by 40%. More importantly, they secured three residency slots at well-known local venues, providing a steady income stream.</w:t>
      </w:r>
      <w:r>
        <w:br/>
      </w:r>
      <w:r>
        <w:br/>
      </w:r>
      <w:r>
        <w:t xml:space="preserve">The focus on digital content specific to France Marseille also resulted in a 60% increase in social media engagement from users outside the immediate geographic area. This international interest led to two touring opportunities in neighboring Spain and Italy, initiated by contacts made through local networking events.</w:t>
      </w:r>
      <w:r>
        <w:br/>
      </w:r>
      <w:r>
        <w:br/>
      </w:r>
      <w:r>
        <w:t xml:space="preserve">Furthermore, achieving the necessary hours for</w:t>
      </w:r>
      <w:r>
        <w:t xml:space="preserve"> </w:t>
      </w:r>
      <w:r>
        <w:rPr>
          <w:iCs/>
          <w:i/>
        </w:rPr>
        <w:t xml:space="preserve">intermittence</w:t>
      </w:r>
      <w:r>
        <w:t xml:space="preserve"> </w:t>
      </w:r>
      <w:r>
        <w:t xml:space="preserve">provided Alex with financial stability during the off-season, allowing them to focus on recording an EP without relying on secondary employment outside the arts.</w:t>
      </w:r>
      <w:r>
        <w:br/>
      </w:r>
      <w:r>
        <w:br/>
      </w:r>
    </w:p>
    <w:bookmarkEnd w:id="27"/>
    <w:bookmarkStart w:id="28" w:name="lessons-learned-and-recommendations"/>
    <w:p>
      <w:pPr>
        <w:pStyle w:val="Heading2"/>
      </w:pPr>
      <w:r>
        <w:t xml:space="preserve">Lessons Learned and Recommendations</w:t>
      </w:r>
    </w:p>
    <w:p>
      <w:pPr>
        <w:pStyle w:val="FirstParagraph"/>
      </w:pPr>
      <w:r>
        <w:t xml:space="preserve">This case study highlights several critical lessons for any musician considering a career in France Marseille:</w:t>
      </w:r>
      <w:r>
        <w:br/>
      </w:r>
      <w:r>
        <w:br/>
      </w:r>
    </w:p>
    <w:p>
      <w:pPr>
        <w:numPr>
          <w:ilvl w:val="0"/>
          <w:numId w:val="1002"/>
        </w:numPr>
        <w:pStyle w:val="Compact"/>
      </w:pPr>
      <w:r>
        <w:rPr>
          <w:bCs/>
          <w:b/>
        </w:rPr>
        <w:t xml:space="preserve">Embrace Local Identity:</w:t>
      </w:r>
      <w:r>
        <w:t xml:space="preserve"> </w:t>
      </w:r>
      <w:r>
        <w:t xml:space="preserve">The music scene in France Marseille is deeply tied to its multicultural roots. Artists should incorporate local influences and collaborate with local artists to gain credibility.</w:t>
      </w:r>
    </w:p>
    <w:p>
      <w:pPr>
        <w:numPr>
          <w:ilvl w:val="0"/>
          <w:numId w:val="1002"/>
        </w:numPr>
        <w:pStyle w:val="Compact"/>
      </w:pPr>
      <w:r>
        <w:rPr>
          <w:bCs/>
          <w:b/>
        </w:rPr>
        <w:t xml:space="preserve">Navigate the Administrative Labyrinth:</w:t>
      </w:r>
      <w:r>
        <w:t xml:space="preserve"> </w:t>
      </w:r>
      <w:r>
        <w:t xml:space="preserve">Understanding French labor laws, tax obligations, and social security schemes is not optional; it is essential for survival. Consulting with a specialized accountant familiar with the arts sector in France Marseille is highly recommended.</w:t>
      </w:r>
    </w:p>
    <w:p>
      <w:pPr>
        <w:numPr>
          <w:ilvl w:val="0"/>
          <w:numId w:val="1002"/>
        </w:numPr>
        <w:pStyle w:val="Compact"/>
      </w:pPr>
      <w:r>
        <w:rPr>
          <w:bCs/>
          <w:b/>
        </w:rPr>
        <w:t xml:space="preserve">Leverage Community Over Competition:</w:t>
      </w:r>
      <w:r>
        <w:t xml:space="preserve"> </w:t>
      </w:r>
      <w:r>
        <w:t xml:space="preserve">The market in France Marseille is collaborative rather than purely competitive. Building a supportive network of other musicians, technicians, and venue owners creates a safety net that benefits everyone.</w:t>
      </w:r>
    </w:p>
    <w:p>
      <w:pPr>
        <w:numPr>
          <w:ilvl w:val="0"/>
          <w:numId w:val="1002"/>
        </w:numPr>
        <w:pStyle w:val="Compact"/>
      </w:pPr>
      <w:r>
        <w:rPr>
          <w:bCs/>
          <w:b/>
        </w:rPr>
        <w:t xml:space="preserve">Digital Localization:</w:t>
      </w:r>
      <w:r>
        <w:t xml:space="preserve"> </w:t>
      </w:r>
      <w:r>
        <w:t xml:space="preserve">Marketing efforts should not be generic. Content must resonate with the specific cultural nuances of France Marseille to stand out in a saturated digital landscape.</w:t>
      </w:r>
    </w:p>
    <w:bookmarkEnd w:id="28"/>
    <w:bookmarkStart w:id="29" w:name="conclusion"/>
    <w:p>
      <w:pPr>
        <w:pStyle w:val="Heading2"/>
      </w:pPr>
      <w:r>
        <w:t xml:space="preserve">Conclusion</w:t>
      </w:r>
    </w:p>
    <w:p>
      <w:pPr>
        <w:pStyle w:val="FirstParagraph"/>
      </w:pPr>
      <w:r>
        <w:t xml:space="preserve">The journey of a musician in France Marseille is complex but rewarding. It requires a balance between artistic integrity and pragmatic business management. By understanding the unique ecosystem of France Marseille—its venues, its bureaucracy, and its cultural soul—a musician can transform local challenges into international opportunities. This case study demonstrates that success is not accidental; it is the result of strategic planning, deep community engagement, and a profound respect for the specific context in which one operates.</w:t>
      </w:r>
      <w:r>
        <w:br/>
      </w:r>
      <w:r>
        <w:br/>
      </w:r>
      <w:r>
        <w:t xml:space="preserve">For future musicians looking to make France Marseille their home base, this document serves as both a warning of the complexities involved and an inspiration regarding the vast creative potential available in this Mediterranean port city. The key lies in becoming not just a musician who lives in France Marseille, but an artist who embodies the spirit of France Marseille.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Musician in France Marseille</dc:title>
  <dc:creator/>
  <dc:language>en</dc:language>
  <cp:keywords/>
  <dcterms:created xsi:type="dcterms:W3CDTF">2026-07-29T21:24:33Z</dcterms:created>
  <dcterms:modified xsi:type="dcterms:W3CDTF">2026-07-29T21:24:33Z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