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33" w:name="X08e84284d2810a5b60134a0d7f9b6ed2be06f3e"/>
    <w:p>
      <w:pPr>
        <w:pStyle w:val="Heading1"/>
      </w:pPr>
      <w:r>
        <w:t xml:space="preserve">Case Study Analysis: The Evolving Role and Impact of the Musician in Israel Jerusalem</w:t>
      </w:r>
    </w:p>
    <w:p>
      <w:pPr>
        <w:pStyle w:val="FirstParagraph"/>
      </w:pPr>
      <w:r>
        <w:rPr>
          <w:bCs/>
          <w:b/>
        </w:rPr>
        <w:t xml:space="preserve">Date:</w:t>
      </w:r>
      <w:r>
        <w:t xml:space="preserve"> </w:t>
      </w:r>
      <w:r>
        <w:t xml:space="preserve">May 24, 2024</w:t>
      </w:r>
      <w:r>
        <w:br/>
      </w:r>
      <w:r>
        <w:rPr>
          <w:bCs/>
          <w:b/>
        </w:rPr>
        <w:t xml:space="preserve">Status:</w:t>
      </w:r>
      <w:r>
        <w:rPr>
          <w:iCs/>
          <w:i/>
        </w:rPr>
        <w:t xml:space="preserve">Draft / Analytical Overview</w:t>
      </w:r>
      <w:r>
        <w:br/>
      </w:r>
      <w:r>
        <w:rPr>
          <w:bCs/>
          <w:b/>
        </w:rPr>
        <w:t xml:space="preserve">Subject:</w:t>
      </w:r>
      <w:r>
        <w:t xml:space="preserve">The intersection of cultural identity, economic challenges, and artistic expression for the professional Musician operating within the complex socio-political landscape of Israel Jerusalem.</w:t>
      </w:r>
    </w:p>
    <w:bookmarkStart w:id="20" w:name="introduction-and-executive-summary"/>
    <w:p>
      <w:pPr>
        <w:pStyle w:val="Heading2"/>
      </w:pPr>
      <w:r>
        <w:t xml:space="preserve">1. Introduction and Executive Summary</w:t>
      </w:r>
    </w:p>
    <w:p>
      <w:pPr>
        <w:pStyle w:val="FirstParagraph"/>
      </w:pPr>
      <w:r>
        <w:t xml:space="preserve">In recent years, the cultural ecosystem of Israel Jerusalem has undergone significant transformation. As a city that serves as a spiritual capital for three major monotheistic religions and a political hub for the State of Israel, Jerusalem presents a unique environment for artistic production. This case study examines the multifaceted role of the</w:t>
      </w:r>
      <w:r>
        <w:t xml:space="preserve"> </w:t>
      </w:r>
      <w:r>
        <w:rPr>
          <w:bCs/>
          <w:b/>
        </w:rPr>
        <w:t xml:space="preserve">Musician</w:t>
      </w:r>
      <w:r>
        <w:t xml:space="preserve"> </w:t>
      </w:r>
      <w:r>
        <w:t xml:space="preserve">in this specific context. It explores how artists navigate the dual pressures of maintaining cultural heritage while engaging with global contemporary trends, all within an economy that is both vibrant and precarious. The primary objective of this document is to analyze how a</w:t>
      </w:r>
      <w:r>
        <w:t xml:space="preserve"> </w:t>
      </w:r>
      <w:r>
        <w:rPr>
          <w:bCs/>
          <w:b/>
        </w:rPr>
        <w:t xml:space="preserve">Musician</w:t>
      </w:r>
      <w:r>
        <w:t xml:space="preserve">, whether local or international, must adapt their strategy to thrive in Israel Jerusalem today.</w:t>
      </w:r>
    </w:p>
    <w:bookmarkEnd w:id="20"/>
    <w:bookmarkStart w:id="21" w:name="X20f0e3470b12e5738dabb2b53d55a40a9711524"/>
    <w:p>
      <w:pPr>
        <w:pStyle w:val="Heading2"/>
      </w:pPr>
      <w:r>
        <w:t xml:space="preserve">2. Contextual Background: The Unique Landscape of Israel Jerusalem</w:t>
      </w:r>
    </w:p>
    <w:p>
      <w:pPr>
        <w:pStyle w:val="FirstParagraph"/>
      </w:pPr>
      <w:r>
        <w:t xml:space="preserve">To understand the challenges faced by a Musician in this region, one must first appreciate the distinct atmosphere of Israel Jerusalem. Unlike Tel Aviv, which is often characterized as the secular, beach-oriented startup capital with a vibrant nightlife scene focused on techno and pop, Israel Jerusalem carries a weight of history that permeates every note played within its ancient stone walls.</w:t>
      </w:r>
    </w:p>
    <w:p>
      <w:pPr>
        <w:pStyle w:val="BodyText"/>
      </w:pPr>
      <w:r>
        <w:t xml:space="preserve">The city is deeply religious and traditional in its core districts (Mea Shearim, Talpiot), yet it simultaneously hosts a burgeoning population of ultra-Orthodox communities who often view secular music with skepticism. Conversely, the western parts of the city are more liberal and integrated into the national mainstream. For a Musician, this means that "Jerusalem" is not just one market but several overlapping sub-markets with vastly different consumption habits and content restrictions. Furthermore, due to its status as a capital of tourism for pilgrims from around the world, there is an inherent demand for music that can bridge cultural divides or provide spiritual solace.</w:t>
      </w:r>
    </w:p>
    <w:bookmarkEnd w:id="21"/>
    <w:bookmarkStart w:id="22" w:name="case-profile-the-contemporary-musician"/>
    <w:p>
      <w:pPr>
        <w:pStyle w:val="Heading2"/>
      </w:pPr>
      <w:r>
        <w:t xml:space="preserve">3. Case Profile: The Contemporary Musician</w:t>
      </w:r>
    </w:p>
    <w:p>
      <w:pPr>
        <w:pStyle w:val="FirstParagraph"/>
      </w:pPr>
      <w:r>
        <w:t xml:space="preserve">In this analysis, we define the subject "Musician" not merely as a performer of notes, but as a cultural ambassador and entrepreneur. The modern Musician in Israel Jerusalem must possess:</w:t>
      </w:r>
    </w:p>
    <w:p>
      <w:pPr>
        <w:numPr>
          <w:ilvl w:val="0"/>
          <w:numId w:val="1001"/>
        </w:numPr>
        <w:pStyle w:val="Compact"/>
      </w:pPr>
      <w:r>
        <w:rPr>
          <w:bCs/>
          <w:b/>
        </w:rPr>
        <w:t xml:space="preserve">Cultural Fluency:</w:t>
      </w:r>
      <w:r>
        <w:t xml:space="preserve">An understanding of Hebrew liturgy, Arabic maqam scales (common in the Arab Quarter), and Western classical or pop structures.</w:t>
      </w:r>
    </w:p>
    <w:p>
      <w:pPr>
        <w:numPr>
          <w:ilvl w:val="0"/>
          <w:numId w:val="1001"/>
        </w:numPr>
        <w:pStyle w:val="Compact"/>
      </w:pPr>
      <w:r>
        <w:rPr>
          <w:iCs/>
          <w:i/>
        </w:rPr>
        <w:t xml:space="preserve">Social Sensitivity: Awareness of security protocols, religious holidays where music is prohibited (such as Shabbat or Yom Kippur), and the political sensitivities surrounding public gatherings.</w:t>
      </w:r>
    </w:p>
    <w:p>
      <w:pPr>
        <w:numPr>
          <w:ilvl w:val="0"/>
          <w:numId w:val="1001"/>
        </w:numPr>
        <w:pStyle w:val="Compact"/>
      </w:pPr>
      <w:r>
        <w:rPr>
          <w:bCs/>
          <w:b/>
        </w:rPr>
        <w:t xml:space="preserve">Digital Adaptability: The ability to monetize content through streaming platforms, as physical ticket sales in Jerusalem can be volatile due to security alerts or conflict outbreaks.</w:t>
      </w:r>
    </w:p>
    <w:bookmarkEnd w:id="22"/>
    <w:bookmarkStart w:id="26" w:name="X946428b51f61112d4382ecb38ebbbe6f6dc4347"/>
    <w:p>
      <w:pPr>
        <w:pStyle w:val="Heading2"/>
      </w:pPr>
      <w:r>
        <w:t xml:space="preserve">4. Challenges Faced by the Musician in Israel Jerusalem</w:t>
      </w:r>
    </w:p>
    <w:bookmarkStart w:id="23" w:name="X043f9ae4c60643de0cf17fae975ed675afc57eb"/>
    <w:p>
      <w:pPr>
        <w:pStyle w:val="Heading3"/>
      </w:pPr>
      <w:r>
        <w:t xml:space="preserve">A. Economic Volatility and Security Concerns</w:t>
      </w:r>
    </w:p>
    <w:p>
      <w:pPr>
        <w:pStyle w:val="FirstParagraph"/>
      </w:pPr>
      <w:r>
        <w:t xml:space="preserve">The most significant hurdle for a Musician operating in Israel Jerusalem is economic instability linked to security issues. Concert venues may be required to close suddenly during periods of heightened tension between Israel and neighboring entities. This unpredictability makes long-term planning difficult for musicians who rely on consistent booking cycles. Additionally, the cost of living in Israel Jerusalem has risen sharply, forcing many artists to seek supplemental income outside their craft.</w:t>
      </w:r>
    </w:p>
    <w:bookmarkEnd w:id="23"/>
    <w:bookmarkStart w:id="24" w:name="b.-the-silent-shabbat-constraint"/>
    <w:p>
      <w:pPr>
        <w:pStyle w:val="Heading3"/>
      </w:pPr>
      <w:r>
        <w:t xml:space="preserve">B. The "Silent" Shabbat Constraint</w:t>
      </w:r>
    </w:p>
    <w:p>
      <w:pPr>
        <w:pStyle w:val="FirstParagraph"/>
      </w:pPr>
      <w:r>
        <w:t xml:space="preserve">A unique operational challenge for any Musician in Israel Jerusalem is the observance of Shabbat (from Friday sunset to Saturday night). In Orthodox neighborhoods and across the entire state for many institutions, live music is prohibited during this period. This limits performance windows and requires Musicians to structure their touring schedules around these rigid religious boundaries. For non-religious Musicians, this means a forced hiatus every week; for religious Jewish or Arab musicians, it may mean adapting their repertoire to purely instrumental or strictly traditional forms depending on the venue.</w:t>
      </w:r>
    </w:p>
    <w:bookmarkEnd w:id="24"/>
    <w:bookmarkStart w:id="25" w:name="c.-market-fragmentation"/>
    <w:p>
      <w:pPr>
        <w:pStyle w:val="Heading3"/>
      </w:pPr>
      <w:r>
        <w:t xml:space="preserve">C. Market Fragmentation</w:t>
      </w:r>
    </w:p>
    <w:p>
      <w:pPr>
        <w:pStyle w:val="FirstParagraph"/>
      </w:pPr>
      <w:r>
        <w:t xml:space="preserve">The audience in Israel Jerusalem is deeply fragmented. A Musician playing in the German Colony might attract a trendy, expatriate crowd, while a performance near the Western Wall attracts pilgrims looking for traditional nigunim (melodies). Bridging these audiences is difficult. Many Musicians struggle to find their niche because they attempt to appeal to everyone, resulting in diluted artistic identity.</w:t>
      </w:r>
    </w:p>
    <w:bookmarkEnd w:id="25"/>
    <w:bookmarkEnd w:id="26"/>
    <w:bookmarkStart w:id="30" w:name="Xeea88655df79d66106c2e24eb9797decc40900e"/>
    <w:p>
      <w:pPr>
        <w:pStyle w:val="Heading2"/>
      </w:pPr>
      <w:r>
        <w:t xml:space="preserve">5. Strategic Opportunities and Success Factors</w:t>
      </w:r>
    </w:p>
    <w:bookmarkStart w:id="27" w:name="a.-fusion-as-a-bridge"/>
    <w:p>
      <w:pPr>
        <w:pStyle w:val="Heading3"/>
      </w:pPr>
      <w:r>
        <w:t xml:space="preserve">A. Fusion as a Bridge</w:t>
      </w:r>
    </w:p>
    <w:p>
      <w:pPr>
        <w:pStyle w:val="FirstParagraph"/>
      </w:pPr>
      <w:r>
        <w:t xml:space="preserve">The most successful case studies of Musicians in Israel Jerusalem often involve fusion art. By blending Jewish liturgical music with jazz, rock, or electronic elements, artists create a sound that appeals to both secular youth and spiritually inclined individuals. For example, using traditional Middle Eastern scales within modern pop production allows a Musician to resonate with the Arab-Israeli population while remaining palatable to the broader Israeli public.</w:t>
      </w:r>
    </w:p>
    <w:bookmarkEnd w:id="27"/>
    <w:bookmarkStart w:id="28" w:name="b.-leveraging-tourism"/>
    <w:p>
      <w:pPr>
        <w:pStyle w:val="Heading3"/>
      </w:pPr>
      <w:r>
        <w:t xml:space="preserve">B. Leveraging Tourism</w:t>
      </w:r>
    </w:p>
    <w:p>
      <w:pPr>
        <w:pStyle w:val="FirstParagraph"/>
      </w:pPr>
      <w:r>
        <w:t xml:space="preserve">Pilgrimage tourism offers a steady revenue stream for Musicians who can perform in hotels, historical sites, and religious museums. Unlike local clubs that may close during crises, international tourists often continue to visit Israel Jerusalem regardless of domestic tensions, though this fluctuates based on global geopolitical news. Musicians who secure contracts with high-end hospitality groups in Israel Jerusalem gain a level of financial security that is rare in the independent arts sector.</w:t>
      </w:r>
    </w:p>
    <w:bookmarkEnd w:id="28"/>
    <w:bookmarkStart w:id="29" w:name="c.-community-engagement-and-education"/>
    <w:p>
      <w:pPr>
        <w:pStyle w:val="Heading3"/>
      </w:pPr>
      <w:r>
        <w:t xml:space="preserve">C. Community Engagement and Education</w:t>
      </w:r>
    </w:p>
    <w:p>
      <w:pPr>
        <w:pStyle w:val="FirstParagraph"/>
      </w:pPr>
      <w:r>
        <w:t xml:space="preserve">In Israel Jerusalem, many Musicians have pivoted toward education. Working within schools, community centers (Kfar Hasidim or Neve Yaakov), and NGOs allows artists to subsidize their performance careers. Programs that use music as a tool for social cohesion between Jewish and Arab citizens in mixed cities near Jerusalem are particularly well-funded by international grants.</w:t>
      </w:r>
    </w:p>
    <w:bookmarkEnd w:id="29"/>
    <w:bookmarkEnd w:id="30"/>
    <w:bookmarkStart w:id="31" w:name="recommendations-for-stakeholders"/>
    <w:p>
      <w:pPr>
        <w:pStyle w:val="Heading2"/>
      </w:pPr>
      <w:r>
        <w:t xml:space="preserve">6. Recommendations for Stakeholders</w:t>
      </w:r>
    </w:p>
    <w:p>
      <w:pPr>
        <w:pStyle w:val="FirstParagraph"/>
      </w:pPr>
      <w:r>
        <w:t xml:space="preserve">To support the sustainability of the Musician ecosystem in Israel Jerusalem, several actions are recommended:</w:t>
      </w:r>
    </w:p>
    <w:p>
      <w:pPr>
        <w:numPr>
          <w:ilvl w:val="0"/>
          <w:numId w:val="1002"/>
        </w:numPr>
        <w:pStyle w:val="Compact"/>
      </w:pPr>
      <w:r>
        <w:rPr>
          <w:bCs/>
          <w:b/>
        </w:rPr>
        <w:t xml:space="preserve">Digital Infrastructure Investment:</w:t>
      </w:r>
      <w:r>
        <w:t xml:space="preserve">The government and private sector should invest in high-quality digital broadcasting equipment for small venues. This allows a Musician to record high-fidelity live sets that can be monetized globally if local physical attendance drops.</w:t>
      </w:r>
    </w:p>
    <w:p>
      <w:pPr>
        <w:numPr>
          <w:ilvl w:val="0"/>
          <w:numId w:val="1002"/>
        </w:numPr>
        <w:pStyle w:val="Compact"/>
      </w:pPr>
      <w:r>
        <w:rPr>
          <w:bCs/>
          <w:b/>
        </w:rPr>
        <w:t xml:space="preserve">Cross-Cultural Grants:</w:t>
      </w:r>
      <w:r>
        <w:t xml:space="preserve">Funding bodies should prioritize projects that explicitly bring together Musicians from diverse backgrounds (Haredi, Secular, Arab) in Israel Jerusalem to foster social dialogue through art.</w:t>
      </w:r>
    </w:p>
    <w:p>
      <w:pPr>
        <w:numPr>
          <w:ilvl w:val="0"/>
          <w:numId w:val="1002"/>
        </w:numPr>
        <w:pStyle w:val="Compact"/>
      </w:pPr>
      <w:r>
        <w:rPr>
          <w:iCs/>
          <w:i/>
        </w:rPr>
        <w:t xml:space="preserve">Safety Protocols for Venues: Establishing clear insurance frameworks for venues in Israel Jerusalem that cover force majeure events related to security helps stabilize the income of hired Musicians.</w:t>
      </w:r>
    </w:p>
    <w:bookmarkEnd w:id="31"/>
    <w:bookmarkStart w:id="32" w:name="conclusion"/>
    <w:p>
      <w:pPr>
        <w:pStyle w:val="Heading2"/>
      </w:pPr>
      <w:r>
        <w:t xml:space="preserve">7. Conclusion</w:t>
      </w:r>
    </w:p>
    <w:p>
      <w:pPr>
        <w:pStyle w:val="FirstParagraph"/>
      </w:pPr>
      <w:r>
        <w:t xml:space="preserve">The case of the Musician in Israel Jerusalem is a testament to resilience and adaptability. While the city presents formidable challenges regarding security, religious restrictions, and market fragmentation, it also offers unparalleled opportunities for artistic innovation born from cultural collision. The successful Musician today is not just a performer but a diplomat of sound, navigating the sacred stones of Israel Jerusalem to create meaning in complex times. For investors and cultural policymakers understanding this dynamic is crucial for sustaining the vibrant musical heritage that defines this historic capital.</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the Heart of Israel Jerusalem</dc:title>
  <dc:creator/>
  <dc:language>en</dc:language>
  <cp:keywords/>
  <dcterms:created xsi:type="dcterms:W3CDTF">2026-07-29T15:44:47Z</dcterms:created>
  <dcterms:modified xsi:type="dcterms:W3CDTF">2026-07-29T15:44:47Z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