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Musician</w:t>
      </w:r>
      <w:r>
        <w:t xml:space="preserve"> </w:t>
      </w:r>
      <w:r>
        <w:t xml:space="preserve">Landscape</w:t>
      </w:r>
      <w:r>
        <w:t xml:space="preserve"> </w:t>
      </w:r>
      <w:r>
        <w:t xml:space="preserve">in</w:t>
      </w:r>
      <w:r>
        <w:t xml:space="preserve"> </w:t>
      </w:r>
      <w:r>
        <w:t xml:space="preserve">Nigeria,</w:t>
      </w:r>
      <w:r>
        <w:t xml:space="preserve"> </w:t>
      </w:r>
      <w:r>
        <w:t xml:space="preserve">Lagos</w:t>
      </w:r>
    </w:p>
    <w:bookmarkStart w:id="33" w:name="X5a4dec6e94a6f6e691561582fa9cf7f82e82367"/>
    <w:p>
      <w:pPr>
        <w:pStyle w:val="Heading1"/>
      </w:pPr>
      <w:r>
        <w:t xml:space="preserve">Case Study: The Evolving Musician Landscape in Nigeria, Lagos</w:t>
      </w:r>
    </w:p>
    <w:p>
      <w:pPr>
        <w:pStyle w:val="FirstParagraph"/>
      </w:pPr>
      <w:r>
        <w:rPr>
          <w:bCs/>
          <w:b/>
        </w:rPr>
        <w:t xml:space="preserve">Date:</w:t>
      </w:r>
      <w:r>
        <w:t xml:space="preserve"> </w:t>
      </w:r>
      <w:r>
        <w:t xml:space="preserve">October 2023</w:t>
      </w:r>
      <w:r>
        <w:br/>
      </w:r>
      <w:r>
        <w:rPr>
          <w:bCs/>
          <w:b/>
        </w:rPr>
        <w:t xml:space="preserve">Location:</w:t>
      </w:r>
      <w:r>
        <w:t xml:space="preserve">Lagos, Nigeria</w:t>
      </w:r>
      <w:r>
        <w:br/>
      </w:r>
      <w:r>
        <w:rPr>
          <w:bCs/>
          <w:b/>
        </w:rPr>
        <w:t xml:space="preserve">Subject:</w:t>
      </w:r>
      <w:r>
        <w:t xml:space="preserve">The Professional Development and Economic Impact of the Modern Nigerian Musician</w:t>
      </w:r>
    </w:p>
    <w:bookmarkStart w:id="20" w:name="executive-summary"/>
    <w:p>
      <w:pPr>
        <w:pStyle w:val="Heading2"/>
      </w:pPr>
      <w:r>
        <w:t xml:space="preserve">Executive Summary</w:t>
      </w:r>
    </w:p>
    <w:p>
      <w:pPr>
        <w:pStyle w:val="FirstParagraph"/>
      </w:pPr>
      <w:r>
        <w:t xml:space="preserve">Lagos, often referred to as the economic nerve center of Nigeria, has transcended its title as merely a commercial hub to become the undisputed capital of African entertainment. This</w:t>
      </w:r>
      <w:r>
        <w:t xml:space="preserve"> </w:t>
      </w:r>
      <w:r>
        <w:rPr>
          <w:bCs/>
          <w:b/>
        </w:rPr>
        <w:t xml:space="preserve">Case Study</w:t>
      </w:r>
      <w:r>
        <w:t xml:space="preserve"> </w:t>
      </w:r>
      <w:r>
        <w:t xml:space="preserve">examines the complex ecosystem surrounding the modern Nigerian</w:t>
      </w:r>
      <w:r>
        <w:t xml:space="preserve"> </w:t>
      </w:r>
      <w:r>
        <w:rPr>
          <w:bCs/>
          <w:b/>
        </w:rPr>
        <w:t xml:space="preserve">Musician</w:t>
      </w:r>
      <w:r>
        <w:t xml:space="preserve">. It analyzes how artists operating within Lagos navigate a unique blend of traditional cultural roots, digital disruption, and infrastructural challenges. The objective is to understand how a musician in this specific geographic context can achieve sustainable success while contributing to the broader cultural economy of Nigeria.</w:t>
      </w:r>
    </w:p>
    <w:bookmarkEnd w:id="20"/>
    <w:bookmarkStart w:id="21" w:name="background-the-lagos-music-ecosystem"/>
    <w:p>
      <w:pPr>
        <w:pStyle w:val="Heading2"/>
      </w:pPr>
      <w:r>
        <w:t xml:space="preserve">Background: The Lagos Music Ecosystem</w:t>
      </w:r>
    </w:p>
    <w:p>
      <w:pPr>
        <w:pStyle w:val="FirstParagraph"/>
      </w:pPr>
      <w:r>
        <w:t xml:space="preserve">Lagos is a city of over 15 million people, characterized by its vibrant energy, diverse population, and rapid urbanization. For the Nigerian artist, Lagos represents both opportunity and intense competition. It is home to record labels such as Mavin Records, YBNL Nation (formerly), and Aaziim Entertainment (now part of Warner Music Africa), which serve as incubators for talent. However, beyond these corporate structures lies a vast informal sector comprising independent musicians, street performers, and underground artists.</w:t>
      </w:r>
    </w:p>
    <w:p>
      <w:pPr>
        <w:pStyle w:val="BodyText"/>
      </w:pPr>
      <w:r>
        <w:t xml:space="preserve">The city’s geography plays a crucial role in the musician's journey. Areas like Yaba are known for their tech-savvy crowd and university students who drive viral trends on social media. Victoria Island (VI) hosts high-end clubs and corporate events where established musicians perform for premium fees, while Ikeja serves as a hub for nightlife and emerging talent scouting.</w:t>
      </w:r>
    </w:p>
    <w:bookmarkEnd w:id="21"/>
    <w:bookmarkStart w:id="22" w:name="X028c4fd0212967d9ac9a53ad68936327e41bf2c"/>
    <w:p>
      <w:pPr>
        <w:pStyle w:val="Heading2"/>
      </w:pPr>
      <w:r>
        <w:t xml:space="preserve">The Profile of the Modern Nigerian Musician</w:t>
      </w:r>
    </w:p>
    <w:p>
      <w:pPr>
        <w:pStyle w:val="FirstParagraph"/>
      </w:pPr>
      <w:r>
        <w:t xml:space="preserve">To understand this case study, we must first define the archetype of the contemporary musician in Lagos. Unlike previous generations who relied solely on radio play and physical album sales, today's musician is a multi-platform entrepreneur. The modern Nigerian musician typically possesses three core competencies:</w:t>
      </w:r>
    </w:p>
    <w:p>
      <w:pPr>
        <w:numPr>
          <w:ilvl w:val="0"/>
          <w:numId w:val="1001"/>
        </w:numPr>
        <w:pStyle w:val="Compact"/>
      </w:pPr>
      <w:r>
        <w:rPr>
          <w:bCs/>
          <w:b/>
        </w:rPr>
        <w:t xml:space="preserve">Musical Versatility:</w:t>
      </w:r>
      <w:r>
        <w:t xml:space="preserve"> </w:t>
      </w:r>
      <w:r>
        <w:t xml:space="preserve">Mastery of genres such as Afrobeats, Afro-fusion, Amapiano (which has seen a massive resurgence in Lagos clubs), Hip-Hop, and Highlife.</w:t>
      </w:r>
    </w:p>
    <w:p>
      <w:pPr>
        <w:numPr>
          <w:ilvl w:val="0"/>
          <w:numId w:val="1001"/>
        </w:numPr>
        <w:pStyle w:val="Compact"/>
      </w:pPr>
      <w:r>
        <w:rPr>
          <w:bCs/>
          <w:b/>
        </w:rPr>
        <w:t xml:space="preserve">Digital Literacy:</w:t>
      </w:r>
      <w:r>
        <w:t xml:space="preserve"> </w:t>
      </w:r>
      <w:r>
        <w:t xml:space="preserve">Proficiency in using social media platforms like Instagram, TikTok, and Twitter to market music directly to fans without intermediary gatekeepers.</w:t>
      </w:r>
    </w:p>
    <w:p>
      <w:pPr>
        <w:numPr>
          <w:ilvl w:val="0"/>
          <w:numId w:val="1001"/>
        </w:numPr>
        <w:pStyle w:val="Compact"/>
      </w:pPr>
      <w:r>
        <w:rPr>
          <w:bCs/>
          <w:b/>
        </w:rPr>
        <w:t xml:space="preserve">Cultural Authenticity:</w:t>
      </w:r>
      <w:r>
        <w:t xml:space="preserve"> </w:t>
      </w:r>
      <w:r>
        <w:t xml:space="preserve">The ability to weave local Yoruba idioms, Nigerian Pidgin English, and traditional rhythms into global sounds that appeal to both domestic and international audiences.</w:t>
      </w:r>
    </w:p>
    <w:p>
      <w:pPr>
        <w:pStyle w:val="FirstParagraph"/>
      </w:pPr>
      <w:r>
        <w:t xml:space="preserve">This case study highlights that success in Lagos is not merely about having a good voice; it is about branding. The musician must curate an image that resonates with the aspirational yet grounded psyche of the Lagosian consumer.</w:t>
      </w:r>
    </w:p>
    <w:bookmarkEnd w:id="22"/>
    <w:bookmarkStart w:id="26" w:name="Xab2d0a6212e897e102bf26ab05ac268e3256b10"/>
    <w:p>
      <w:pPr>
        <w:pStyle w:val="Heading2"/>
      </w:pPr>
      <w:r>
        <w:t xml:space="preserve">Challenges Faced by Musicians in Nigeria, Lagos</w:t>
      </w:r>
    </w:p>
    <w:p>
      <w:pPr>
        <w:pStyle w:val="FirstParagraph"/>
      </w:pPr>
      <w:r>
        <w:t xml:space="preserve">While the potential for success is high, the path is fraught with systemic challenges. This section outlines the primary obstacles that a musician must overcome to thrive in this environment.</w:t>
      </w:r>
    </w:p>
    <w:bookmarkStart w:id="23" w:name="infrastructural-deficits"/>
    <w:p>
      <w:pPr>
        <w:pStyle w:val="Heading3"/>
      </w:pPr>
      <w:r>
        <w:t xml:space="preserve">1. Infrastructural Deficits</w:t>
      </w:r>
    </w:p>
    <w:p>
      <w:pPr>
        <w:pStyle w:val="FirstParagraph"/>
      </w:pPr>
      <w:r>
        <w:t xml:space="preserve">Lagos traffic, known locally as "go-slow," can be paralyzing. For a musician trying to get from Ikeja to Lekki for a studio session or a gig, transit time can consume half the day. Furthermore, power instability remains an issue; consistent electricity is not guaranteed in many recording studios and homes, forcing musicians to invest heavily in generators and inverters, increasing operational costs.</w:t>
      </w:r>
    </w:p>
    <w:bookmarkEnd w:id="23"/>
    <w:bookmarkStart w:id="24" w:name="Xdee5a90b3d0d2fb62f84e1da97efcf6fee8fcf5"/>
    <w:p>
      <w:pPr>
        <w:pStyle w:val="Heading3"/>
      </w:pPr>
      <w:r>
        <w:t xml:space="preserve">2. Intellectual Property Rights (IPR) Enforcement</w:t>
      </w:r>
    </w:p>
    <w:p>
      <w:pPr>
        <w:pStyle w:val="FirstParagraph"/>
      </w:pPr>
      <w:r>
        <w:t xml:space="preserve">Theft of music remains a significant concern. Unauthorized usage of songs in local radio stations, commercial advertisements, and public events without proper licensing is common. While organizations like the Music Copyright Society of Nigeria (MCSN) exist, enforcement mechanisms are often slow, leaving many musicians vulnerable to revenue loss.</w:t>
      </w:r>
    </w:p>
    <w:bookmarkEnd w:id="24"/>
    <w:bookmarkStart w:id="25" w:name="financial-access-and-monetization"/>
    <w:p>
      <w:pPr>
        <w:pStyle w:val="Heading3"/>
      </w:pPr>
      <w:r>
        <w:t xml:space="preserve">3. Financial Access and Monetization</w:t>
      </w:r>
    </w:p>
    <w:p>
      <w:pPr>
        <w:pStyle w:val="FirstParagraph"/>
      </w:pPr>
      <w:r>
        <w:t xml:space="preserve">Achieving profitability is difficult due to the fragmentation of the market. While streaming has grown in Nigeria, subscription penetration is still lower than in Western markets. Consequently, musicians rely heavily on live performances and brand endorsements. However, payment delays from event organizers are a frequent complaint among Lagos-based artists.</w:t>
      </w:r>
    </w:p>
    <w:bookmarkEnd w:id="25"/>
    <w:bookmarkEnd w:id="26"/>
    <w:bookmarkStart w:id="30" w:name="strategic-approaches-for-success"/>
    <w:p>
      <w:pPr>
        <w:pStyle w:val="Heading2"/>
      </w:pPr>
      <w:r>
        <w:t xml:space="preserve">Strategic Approaches for Success</w:t>
      </w:r>
    </w:p>
    <w:p>
      <w:pPr>
        <w:pStyle w:val="FirstParagraph"/>
      </w:pPr>
      <w:r>
        <w:t xml:space="preserve">To navigate these challenges, successful musicians in Lagos have adopted specific strategies that serve as best practices for this case study.</w:t>
      </w:r>
    </w:p>
    <w:bookmarkStart w:id="27" w:name="diversification-of-revenue-streams"/>
    <w:p>
      <w:pPr>
        <w:pStyle w:val="Heading3"/>
      </w:pPr>
      <w:r>
        <w:t xml:space="preserve">Diversification of Revenue Streams</w:t>
      </w:r>
    </w:p>
    <w:p>
      <w:pPr>
        <w:pStyle w:val="FirstParagraph"/>
      </w:pPr>
      <w:r>
        <w:t xml:space="preserve">The modern musician does not rely on a single income source. Top artists in Lagos generate income through:</w:t>
      </w:r>
    </w:p>
    <w:p>
      <w:pPr>
        <w:numPr>
          <w:ilvl w:val="0"/>
          <w:numId w:val="1002"/>
        </w:numPr>
        <w:pStyle w:val="Compact"/>
      </w:pPr>
      <w:r>
        <w:rPr>
          <w:bCs/>
          <w:b/>
        </w:rPr>
        <w:t xml:space="preserve">Synchronizations:</w:t>
      </w:r>
      <w:r>
        <w:t xml:space="preserve"> </w:t>
      </w:r>
      <w:r>
        <w:t xml:space="preserve">Licensing music for movies (Nollywood) and television shows.</w:t>
      </w:r>
    </w:p>
    <w:p>
      <w:pPr>
        <w:numPr>
          <w:ilvl w:val="0"/>
          <w:numId w:val="1002"/>
        </w:numPr>
        <w:pStyle w:val="Compact"/>
      </w:pPr>
      <w:r>
        <w:rPr>
          <w:bCs/>
          <w:b/>
        </w:rPr>
        <w:t xml:space="preserve">Live Performances:</w:t>
      </w:r>
      <w:r>
        <w:t xml:space="preserve"> </w:t>
      </w:r>
      <w:r>
        <w:t xml:space="preserve">Headlining festivals like the Aso Rock Music Festival or corporate gigs in Victoria Island.</w:t>
      </w:r>
    </w:p>
    <w:p>
      <w:pPr>
        <w:numPr>
          <w:ilvl w:val="0"/>
          <w:numId w:val="1002"/>
        </w:numPr>
        <w:pStyle w:val="Compact"/>
      </w:pPr>
      <w:r>
        <w:rPr>
          <w:bCs/>
          <w:b/>
        </w:rPr>
        <w:t xml:space="preserve">Fan Clubs:</w:t>
      </w:r>
      <w:r>
        <w:t xml:space="preserve"> </w:t>
      </w:r>
      <w:r>
        <w:t xml:space="preserve">Establishing official fan clubs where members pay for exclusive content, early access to tickets, and merchandise.</w:t>
      </w:r>
    </w:p>
    <w:bookmarkEnd w:id="27"/>
    <w:bookmarkStart w:id="28" w:name="leveraging-technology"/>
    <w:p>
      <w:pPr>
        <w:pStyle w:val="Heading3"/>
      </w:pPr>
      <w:r>
        <w:t xml:space="preserve">Leveraging Technology</w:t>
      </w:r>
    </w:p>
    <w:p>
      <w:pPr>
        <w:pStyle w:val="FirstParagraph"/>
      </w:pPr>
      <w:r>
        <w:t xml:space="preserve">The rise of digital distribution platforms like Boomplay, Apple Music, and Spotify has democratized access. Musicians in Lagos now distribute their music globally from their laptops. Additionally, the use of mobile money transfers and bank apps has streamlined royalty collections and gig payments, reducing the reliance on cash transactions which are prone to loss or theft.</w:t>
      </w:r>
    </w:p>
    <w:bookmarkEnd w:id="28"/>
    <w:bookmarkStart w:id="29" w:name="community-collaboration"/>
    <w:p>
      <w:pPr>
        <w:pStyle w:val="Heading3"/>
      </w:pPr>
      <w:r>
        <w:t xml:space="preserve">Community Collaboration</w:t>
      </w:r>
    </w:p>
    <w:p>
      <w:pPr>
        <w:pStyle w:val="FirstParagraph"/>
      </w:pPr>
      <w:r>
        <w:t xml:space="preserve">Lagos is a highly social city. Musicians who collaborate frequently within local collectives tend to grow faster. By featuring on each other's tracks and sharing promotional resources, artists create a "rising tide lifts all boats" effect. This communal approach helps in cross-pollinating fan bases across different genres.</w:t>
      </w:r>
    </w:p>
    <w:bookmarkEnd w:id="29"/>
    <w:bookmarkEnd w:id="30"/>
    <w:bookmarkStart w:id="31" w:name="Xcbe128e9e3c21db0bc11753b7ac9db7e97a6acb"/>
    <w:p>
      <w:pPr>
        <w:pStyle w:val="Heading2"/>
      </w:pPr>
      <w:r>
        <w:t xml:space="preserve">Case Illustration: The Rise of an Independent Artist</w:t>
      </w:r>
    </w:p>
    <w:p>
      <w:pPr>
        <w:pStyle w:val="FirstParagraph"/>
      </w:pPr>
      <w:r>
        <w:t xml:space="preserve">To illustrate these points, consider the hypothetical trajectory of "Tunde," a mid-tier Afro-fusion musician based in Surulere, Lagos. Initially, Tunde struggled with high studio costs and lack of exposure. He pivoted by utilizing low-cost home recording setups equipped with basic interfaces. He focused on producing short-form content for TikTok that showcased snippets of his songs, using local dance challenges popular in Lagos clubs.</w:t>
      </w:r>
    </w:p>
    <w:p>
      <w:pPr>
        <w:pStyle w:val="BodyText"/>
      </w:pPr>
      <w:r>
        <w:t xml:space="preserve">As his online following grew, he leveraged this data to pitch himself to event organizers in Yaba and Lekki. By proving his ability to draw a crowd through digital metrics rather than just radio play, he secured better-paying gigs. Tunde also joined a local musician’s union to help protect his copyright claims, demonstrating the importance of collective bargaining.</w:t>
      </w:r>
    </w:p>
    <w:bookmarkEnd w:id="31"/>
    <w:bookmarkStart w:id="32" w:name="conclusion-and-recommendations"/>
    <w:p>
      <w:pPr>
        <w:pStyle w:val="Heading2"/>
      </w:pPr>
      <w:r>
        <w:t xml:space="preserve">Conclusion and Recommendations</w:t>
      </w:r>
    </w:p>
    <w:p>
      <w:pPr>
        <w:pStyle w:val="FirstParagraph"/>
      </w:pPr>
      <w:r>
        <w:t xml:space="preserve">The case study of the Nigerian musician in Lagos reveals a landscape that is resilient, innovative, and increasingly professional. While challenges such as infrastructure and intellectual property protection persist, the adaptability of the artist cannot be overstated. The fusion of traditional musical heritage with cutting-edge digital marketing has positioned Lagos as a global trendsetter.</w:t>
      </w:r>
    </w:p>
    <w:p>
      <w:pPr>
        <w:pStyle w:val="BodyText"/>
      </w:pPr>
      <w:r>
        <w:rPr>
          <w:bCs/>
          <w:b/>
        </w:rPr>
        <w:t xml:space="preserve">Recommendations for Stakeholders:</w:t>
      </w:r>
    </w:p>
    <w:p>
      <w:pPr>
        <w:numPr>
          <w:ilvl w:val="0"/>
          <w:numId w:val="1003"/>
        </w:numPr>
        <w:pStyle w:val="Compact"/>
      </w:pPr>
      <w:r>
        <w:rPr>
          <w:bCs/>
          <w:b/>
        </w:rPr>
        <w:t xml:space="preserve">Government:</w:t>
      </w:r>
      <w:r>
        <w:t xml:space="preserve"> </w:t>
      </w:r>
      <w:r>
        <w:t xml:space="preserve">Improve infrastructure, specifically reliable power and reduced traffic congestion in key entertainment districts. Strengthen IPR laws with faster dispute resolution mechanisms.</w:t>
      </w:r>
    </w:p>
    <w:p>
      <w:pPr>
        <w:numPr>
          <w:ilvl w:val="0"/>
          <w:numId w:val="1003"/>
        </w:numPr>
        <w:pStyle w:val="Compact"/>
      </w:pPr>
      <w:r>
        <w:rPr>
          <w:bCs/>
          <w:b/>
        </w:rPr>
        <w:t xml:space="preserve">Corporate Sector:</w:t>
      </w:r>
      <w:r>
        <w:t xml:space="preserve">Fairly compensate musicians for endorsements and performances. Establish transparent payment systems to build trust within the creative economy.</w:t>
      </w:r>
    </w:p>
    <w:p>
      <w:pPr>
        <w:numPr>
          <w:ilvl w:val="0"/>
          <w:numId w:val="1003"/>
        </w:numPr>
        <w:pStyle w:val="Compact"/>
      </w:pPr>
      <w:r>
        <w:rPr>
          <w:bCs/>
          <w:b/>
        </w:rPr>
        <w:t xml:space="preserve">Musicians:</w:t>
      </w:r>
      <w:r>
        <w:t xml:space="preserve"> </w:t>
      </w:r>
      <w:r>
        <w:t xml:space="preserve">Invest in financial literacy, diversify income streams, and prioritize brand building over immediate viral fame. Continuous collaboration with peers is key to longevity in the Lagos market.</w:t>
      </w:r>
    </w:p>
    <w:p>
      <w:pPr>
        <w:pStyle w:val="FirstParagraph"/>
      </w:pPr>
      <w:r>
        <w:t xml:space="preserve">In conclusion, the musician in Nigeria, specifically within the dynamic environment of Lagos, is not just an entertainer but a critical driver of cultural export and economic activity. Supporting this ecosystem through policy reform and corporate partnership will yield significant returns for Nigeria’s creative industry as a whole.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Musician Landscape in Nigeria, Lagos</dc:title>
  <dc:creator/>
  <dc:language>en</dc:language>
  <cp:keywords/>
  <dcterms:created xsi:type="dcterms:W3CDTF">2026-07-29T12:42:09Z</dcterms:created>
  <dcterms:modified xsi:type="dcterms:W3CDTF">2026-07-29T12:42:09Z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