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Musician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bd30cc4bdd5fd8cc13935a46fd3205d6573b74c"/>
    <w:p>
      <w:pPr>
        <w:pStyle w:val="Heading1"/>
      </w:pPr>
      <w:r>
        <w:t xml:space="preserve">The Cultural Crucible: A Case Study of the Modern Musician in Russia Saint Petersburg</w:t>
      </w:r>
    </w:p>
    <w:bookmarkStart w:id="20" w:name="executive-summary"/>
    <w:p>
      <w:pPr>
        <w:pStyle w:val="Heading2"/>
      </w:pPr>
      <w:r>
        <w:t xml:space="preserve">Executive Summary</w:t>
      </w:r>
    </w:p>
    <w:p>
      <w:pPr>
        <w:pStyle w:val="FirstParagraph"/>
      </w:pPr>
      <w:r>
        <w:t xml:space="preserve">This document presents a comprehensive case study analyzing the professional and artistic trajectory of a contemporary musician operating within the unique socio-cultural landscape of Russia Saint Petersburg. The city, often referred to as the "Cultural Capital" of Russia, provides an unprecedented backdrop for musical development, characterized by a dense historical heritage and a vibrant modern scene. This case study explores how a single artist navigates the complex intersection of traditional classical expectations and contemporary independent expression in this specific geopolitical and artistic hub.</w:t>
      </w:r>
    </w:p>
    <w:bookmarkEnd w:id="20"/>
    <w:bookmarkStart w:id="21" w:name="Xf551b295a636d7885b4b53692d8465ead36c6d5"/>
    <w:p>
      <w:pPr>
        <w:pStyle w:val="Heading2"/>
      </w:pPr>
      <w:r>
        <w:t xml:space="preserve">1. Introduction: The Saint Petersburg Context</w:t>
      </w:r>
    </w:p>
    <w:p>
      <w:pPr>
        <w:pStyle w:val="FirstParagraph"/>
      </w:pPr>
      <w:r>
        <w:t xml:space="preserve">Saint Petersburg is not merely a geographic location; it is an ideological construct within the Russian musical psyche. Unlike Moscow, which is often viewed as the political and commercial heart of Russia, Russia Saint Petersburg represents the soul of art, history, and intellectualism. For any musician based in this region, the presence of institutions such as the Mariinsky Theatre and The Conservatory looms large. These institutions set a standard of excellence that is both inspiring and intimidating.</w:t>
      </w:r>
      <w:r>
        <w:t xml:space="preserve"> </w:t>
      </w:r>
      <w:r>
        <w:t xml:space="preserve">The primary objective of this case study is to examine how a modern musician leverages the rich cultural capital of Russia Saint Petersburg to build a sustainable career while managing the distinct challenges posed by isolation from Western markets, economic fluctuations, and shifting domestic policies regarding arts funding. The subject of this study, "Artist X," represents thousands of independent performers who strive to maintain artistic integrity while engaging with a local audience that possesses high musical literacy and deep historical expectations.</w:t>
      </w:r>
    </w:p>
    <w:bookmarkEnd w:id="21"/>
    <w:bookmarkStart w:id="22" w:name="professional-profile-the-artist"/>
    <w:p>
      <w:pPr>
        <w:pStyle w:val="Heading2"/>
      </w:pPr>
      <w:r>
        <w:t xml:space="preserve">2. Professional Profile: The Artist</w:t>
      </w:r>
    </w:p>
    <w:p>
      <w:pPr>
        <w:pStyle w:val="FirstParagraph"/>
      </w:pPr>
      <w:r>
        <w:t xml:space="preserve">The musician profiled in this case is a multi-instrumentalist and composer who bridges the gap between classical training and electronic experimentalism. Trained locally within the rigorous academic system of Russia Saint Petersburg, Artist X possesses a deep understanding of harmonic structure derived from Russian romantic traditions. However, their creative output diverges from strict adherence to classical forms, incorporating ambient textures and digital production techniques common in global contemporary music scenes.</w:t>
      </w:r>
      <w:r>
        <w:t xml:space="preserve"> </w:t>
      </w:r>
      <w:r>
        <w:t xml:space="preserve">This hybrid identity is crucial for survival in the modern era. By grounding their work in the recognizable aesthetic of Russia Saint Petersburg’s classical heritage while presenting it through a modern lens, the musician creates a unique selling proposition that appeals to both traditionalists and younger, global-minded audiences.</w:t>
      </w:r>
    </w:p>
    <w:bookmarkEnd w:id="22"/>
    <w:bookmarkStart w:id="25" w:name="Xd505ccf914f89948ff00d8590a4c27a093571d5"/>
    <w:p>
      <w:pPr>
        <w:pStyle w:val="Heading2"/>
      </w:pPr>
      <w:r>
        <w:t xml:space="preserve">3. Strategic Analysis: Opportunities and Challenges</w:t>
      </w:r>
    </w:p>
    <w:bookmarkStart w:id="23" w:name="the-weight-of-heritage"/>
    <w:p>
      <w:pPr>
        <w:pStyle w:val="Heading3"/>
      </w:pPr>
      <w:r>
        <w:t xml:space="preserve">3.1 The Weight of Heritage</w:t>
      </w:r>
    </w:p>
    <w:p>
      <w:pPr>
        <w:pStyle w:val="FirstParagraph"/>
      </w:pPr>
      <w:r>
        <w:t xml:space="preserve">One of the most significant aspects for any musician in this city is the "burden of greatness." The audience in Russia Saint Petersburg is famously discerning. Unlike emerging music scenes where novelty might suffice, the local population expects a certain level of technical proficiency and emotional depth. For Artist X, this means that every performance is scrutinized against the backdrop of legendary figures like Rachmaninoff or Shostakovich. While this can be paralyzing, it also provides a framework for credibility. By acknowledging this heritage in their liner notes and public communications, the musician aligns themselves with a lineage of excellence, thereby earning respect more quickly than they might in less historically burdened cities.</w:t>
      </w:r>
    </w:p>
    <w:bookmarkEnd w:id="23"/>
    <w:bookmarkStart w:id="24" w:name="economic-constraints-and-digital-pivot"/>
    <w:p>
      <w:pPr>
        <w:pStyle w:val="Heading3"/>
      </w:pPr>
      <w:r>
        <w:t xml:space="preserve">3.2 Economic Constraints and Digital Pivot</w:t>
      </w:r>
    </w:p>
    <w:p>
      <w:pPr>
        <w:pStyle w:val="FirstParagraph"/>
      </w:pPr>
      <w:r>
        <w:t xml:space="preserve">The economic reality for musicians in Russia Saint Petersburg has shifted dramatically over the last decade. Traditional revenue streams such as state-subsidized concerts and physical album sales have contracted significantly due to sanctions and inflation affecting the broader Russian economy. Consequently, Artist X had to pivot towards digital distribution, crowdfunding platforms localized within Russia (such as Boomstarter), and private corporate events which remain robust despite international tensions.</w:t>
      </w:r>
      <w:r>
        <w:t xml:space="preserve"> </w:t>
      </w:r>
      <w:r>
        <w:t xml:space="preserve">The case study highlights a strategic shift toward local branding. While touring internationally became difficult, focusing on building a strong community within Russia Saint Petersburg allowed the musician to sell out smaller, intimate venues like the "Kosmonavt" or "Gipsy." These venues are cultural landmarks in their own right, offering a more personal connection with the audience that translates into higher loyalty and merchandise sales.</w:t>
      </w:r>
    </w:p>
    <w:p>
      <w:pPr>
        <w:pStyle w:val="BodyText"/>
      </w:pPr>
      <w:r>
        <w:t xml:space="preserve">3.3 Networking and The 'Second Capital' Synergy</w:t>
      </w:r>
    </w:p>
    <w:p>
      <w:pPr>
        <w:pStyle w:val="BodyText"/>
      </w:pPr>
      <w:r>
        <w:t xml:space="preserve">A unique advantage of operating out of Russia Saint Petersburg is its proximity to Moscow but distinct identity. Artist X utilizes this by positioning themselves as an alternative to the commercial pop machine in Moscow. Collaborations with visual artists, theater directors, and poets are frequent in this city due to the strong tradition of interdisciplinary arts. This case study identifies networking not just as business development, but as cultural participation. Attending readings at the Mayakovsky Library or collaborating on avant-garde theater productions has proven more effective for long-term career growth than traditional radio promotion.</w:t>
      </w:r>
    </w:p>
    <w:bookmarkEnd w:id="24"/>
    <w:bookmarkEnd w:id="25"/>
    <w:bookmarkStart w:id="26" w:name="X54ac03dd807916e23fe5390dc575876ae36b85a"/>
    <w:p>
      <w:pPr>
        <w:pStyle w:val="Heading2"/>
      </w:pPr>
      <w:r>
        <w:t xml:space="preserve">4. Implementation: Building a Sustainable Practice</w:t>
      </w:r>
    </w:p>
    <w:p>
      <w:pPr>
        <w:pStyle w:val="FirstParagraph"/>
      </w:pPr>
      <w:r>
        <w:t xml:space="preserve">The core strategy employed by Artist X involves creating a "cultural ecosystem" around their music rather than just selling songs. This includes:</w:t>
      </w:r>
    </w:p>
    <w:p>
      <w:pPr>
        <w:numPr>
          <w:ilvl w:val="0"/>
          <w:numId w:val="1001"/>
        </w:numPr>
        <w:pStyle w:val="Compact"/>
      </w:pPr>
      <w:r>
        <w:rPr>
          <w:bCs/>
          <w:b/>
        </w:rPr>
        <w:t xml:space="preserve">Educational Outreach:</w:t>
      </w:r>
      <w:r>
        <w:t xml:space="preserve"> </w:t>
      </w:r>
      <w:r>
        <w:t xml:space="preserve">Offering masterclasses in Russia Saint Petersburg schools and universities, reinforcing the brand as an educator and community leader.</w:t>
      </w:r>
    </w:p>
    <w:p>
      <w:pPr>
        <w:numPr>
          <w:ilvl w:val="0"/>
          <w:numId w:val="1001"/>
        </w:numPr>
        <w:pStyle w:val="Compact"/>
      </w:pPr>
      <w:r>
        <w:rPr>
          <w:bCs/>
          <w:b/>
        </w:rPr>
        <w:t xml:space="preserve">Festival Curation:</w:t>
      </w:r>
      <w:r>
        <w:t xml:space="preserve"> </w:t>
      </w:r>
      <w:r>
        <w:t xml:space="preserve">Co-organizing local summer festivals that highlight experimental music, thereby attracting a younger demographic to the city's cultural scene.</w:t>
      </w:r>
    </w:p>
    <w:p>
      <w:pPr>
        <w:numPr>
          <w:ilvl w:val="0"/>
          <w:numId w:val="1001"/>
        </w:numPr>
        <w:pStyle w:val="Compact"/>
      </w:pPr>
      <w:r>
        <w:rPr>
          <w:bCs/>
          <w:b/>
        </w:rPr>
        <w:t xml:space="preserve">Digital Storytelling:</w:t>
      </w:r>
      <w:r>
        <w:t xml:space="preserve"> </w:t>
      </w:r>
      <w:r>
        <w:t xml:space="preserve">Using social media to document the aesthetic of Russia Saint Petersburg—its canals, bridges, and architecture—while playing original compositions. This creates a strong visual identity that resonates with both locals and diaspora Russians abroad.</w:t>
      </w:r>
    </w:p>
    <w:bookmarkEnd w:id="26"/>
    <w:bookmarkStart w:id="27" w:name="results-and-impact"/>
    <w:p>
      <w:pPr>
        <w:pStyle w:val="Heading2"/>
      </w:pPr>
      <w:r>
        <w:t xml:space="preserve">5. Results and Impact</w:t>
      </w:r>
    </w:p>
    <w:p>
      <w:pPr>
        <w:pStyle w:val="FirstParagraph"/>
      </w:pPr>
      <w:r>
        <w:t xml:space="preserve">Over a twenty-four-month period following this strategic shift, Artist X reported a 40% increase in steady income derived from private commissions and educational workshops. While mainstream streaming numbers remained flat due to the withdrawal of major international platforms, revenue from local patronage and niche digital platforms stabilized. More importantly, the musician achieved a status as a "cultural ambassador" within Russia Saint Petersburg, invited to perform at significant civic events that recognize contributions to the city's artistic reputation.</w:t>
      </w:r>
    </w:p>
    <w:bookmarkEnd w:id="27"/>
    <w:bookmarkStart w:id="28" w:name="conclusion"/>
    <w:p>
      <w:pPr>
        <w:pStyle w:val="Heading2"/>
      </w:pPr>
      <w:r>
        <w:t xml:space="preserve">6. Conclusion</w:t>
      </w:r>
    </w:p>
    <w:p>
      <w:pPr>
        <w:pStyle w:val="FirstParagraph"/>
      </w:pPr>
      <w:r>
        <w:t xml:space="preserve">This case study demonstrates that for a musician in Russia Saint Petersburg, success is less about global virality and more about deep integration into the local cultural fabric. The city offers unparalleled resources in terms of training, audience sophistication, and historical inspiration. However, it demands a high level of artistic quality and adaptability to economic pressures.</w:t>
      </w:r>
      <w:r>
        <w:t xml:space="preserve"> </w:t>
      </w:r>
      <w:r>
        <w:t xml:space="preserve">By embracing the specific identity of Russia Saint Petersburg—honoring its classical past while innovating for a digital present—the modern musician can forge a resilient career path. The findings suggest that geographic isolation from global markets can be mitigated by hyper-local engagement and the leveraging of unique cultural assets, proving that even in restrictive environments, artistic vitality can thrive.</w:t>
      </w:r>
    </w:p>
    <w:bookmarkEnd w:id="28"/>
    <w:bookmarkStart w:id="29" w:name="recommendations"/>
    <w:p>
      <w:pPr>
        <w:pStyle w:val="Heading2"/>
      </w:pPr>
      <w:r>
        <w:t xml:space="preserve">7. Recommendations</w:t>
      </w:r>
    </w:p>
    <w:p>
      <w:pPr>
        <w:pStyle w:val="FirstParagraph"/>
      </w:pPr>
      <w:r>
        <w:t xml:space="preserve">For other musicians considering similar paths:</w:t>
      </w:r>
      <w:r>
        <w:t xml:space="preserve"> </w:t>
      </w:r>
      <w:r>
        <w:t xml:space="preserve">1. Always respect and integrate local historical context into your artistic brand.</w:t>
      </w:r>
      <w:r>
        <w:t xml:space="preserve"> </w:t>
      </w:r>
      <w:r>
        <w:t xml:space="preserve">2. Diversify income sources immediately to avoid reliance on volatile international streaming services.</w:t>
      </w:r>
      <w:r>
        <w:t xml:space="preserve"> </w:t>
      </w:r>
      <w:r>
        <w:t xml:space="preserve">3. Engage deeply with the local theater and visual arts communities, as cross-pollination is a key driver of cultural relevance in Russia Saint Petersburg.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Musician in Russia Saint Petersburg</dc:title>
  <dc:creator/>
  <dc:language>en</dc:language>
  <cp:keywords/>
  <dcterms:created xsi:type="dcterms:W3CDTF">2026-07-29T16:42:25Z</dcterms:created>
  <dcterms:modified xsi:type="dcterms:W3CDTF">2026-07-29T16:42:25Z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