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Argentina</w:t>
      </w:r>
      <w:r>
        <w:t xml:space="preserve"> </w:t>
      </w:r>
      <w:r>
        <w:t xml:space="preserve">Córdoba</w:t>
      </w:r>
    </w:p>
    <w:bookmarkStart w:id="30" w:name="X78925af3aeebd8bd861d14e43b7f5f494025e8c"/>
    <w:p>
      <w:pPr>
        <w:pStyle w:val="Heading1"/>
      </w:pPr>
      <w:r>
        <w:t xml:space="preserve">Case Study: The Evolution and Strategic Role of the Nurse in Argentina Córdoba</w:t>
      </w:r>
    </w:p>
    <w:p>
      <w:pPr>
        <w:pStyle w:val="FirstParagraph"/>
      </w:pPr>
      <w:r>
        <w:rPr>
          <w:bCs/>
          <w:b/>
        </w:rPr>
        <w:t xml:space="preserve">Date:</w:t>
      </w:r>
      <w:r>
        <w:t xml:space="preserve"> </w:t>
      </w:r>
      <w:r>
        <w:t xml:space="preserve">October 2023</w:t>
      </w:r>
      <w:r>
        <w:br/>
      </w:r>
      <w:r>
        <w:rPr>
          <w:bCs/>
          <w:b/>
        </w:rPr>
        <w:t xml:space="preserve">Jurisdiction:Córdoba, Argentina</w:t>
      </w:r>
      <w:r>
        <w:br/>
      </w:r>
      <w:r>
        <w:rPr>
          <w:bCs/>
          <w:b/>
          <w:bCs/>
          <w:b/>
        </w:rPr>
        <w:t xml:space="preserve">Subject:The Professionalization and Impact of the Nurse in the Public Health System of Córdoba</w:t>
      </w:r>
      <w:r>
        <w:br/>
      </w:r>
      <w:r>
        <w:rPr>
          <w:bCs/>
          <w:b/>
          <w:bCs/>
          <w:b/>
          <w:bCs/>
          <w:b/>
        </w:rPr>
        <w:t xml:space="preserve">Status:Draft Case Study for Policy Review</w:t>
      </w:r>
    </w:p>
    <w:p>
      <w:pPr>
        <w:pStyle w:val="BodyText"/>
      </w:pPr>
      <w:r>
        <w:t xml:space="preserve">In the evolving landscape of Latin American healthcare, few regions exemplify the complex interplay between historical tradition, modern policy reform, and grassroots clinical excellence like Córdoba. This case study examines the critical role of the Nurse within the public health infrastructure of Argentina Córdoba. By analyzing specific operational challenges, legislative milestones, and community-based interventions in this central Argentine province we aim to illustrate how nursing is not merely a support function but a cornerstone of sustainable healthcare delivery.</w:t>
      </w:r>
    </w:p>
    <w:bookmarkStart w:id="20" w:name="X8a7ab2e6174f20c65af2a441ef21762b32b0318"/>
    <w:p>
      <w:pPr>
        <w:pStyle w:val="Heading2"/>
      </w:pPr>
      <w:r>
        <w:t xml:space="preserve">1. Introduction: The Context of Argentina Córdoba</w:t>
      </w:r>
    </w:p>
    <w:p>
      <w:pPr>
        <w:pStyle w:val="FirstParagraph"/>
      </w:pPr>
      <w:r>
        <w:t xml:space="preserve">Córdoba is the second-largest city and province in Argentina, serving as a major hub for medicine, education, and technology in the region. Unlike Buenos Aires, which benefits from dense urban concentration of resources Córdoba presents a unique dual challenge: managing high-demand urban centers while providing equitable care to vast rural areas spanning the Sierras Grandes. In this geographical and demographic context the Nurse becomes an essential agent of accessibility.</w:t>
      </w:r>
    </w:p>
    <w:p>
      <w:pPr>
        <w:pStyle w:val="BodyText"/>
      </w:pPr>
      <w:r>
        <w:t xml:space="preserve">The healthcare system in Argentina is largely public and universal, governed by the National Ministry of Health but administered provincially. In Argentina Córdoba specifically, the Hospital Regional de Alta Complejidad (Ramos Mejía is not here, but locally managed hospitals like El Cruce or regional provincial hospitals play key roles) serves as a reference center. However it is in the primary care level that nursing has historically been underestimated yet operationally indispensable.</w:t>
      </w:r>
    </w:p>
    <w:bookmarkEnd w:id="20"/>
    <w:bookmarkStart w:id="21" w:name="Xb8b399741eff024577043357262e7e8e864270b"/>
    <w:p>
      <w:pPr>
        <w:pStyle w:val="Heading2"/>
      </w:pPr>
      <w:r>
        <w:t xml:space="preserve">2. Historical Background and Professionalization</w:t>
      </w:r>
    </w:p>
    <w:p>
      <w:pPr>
        <w:pStyle w:val="FirstParagraph"/>
      </w:pPr>
      <w:r>
        <w:t xml:space="preserve">The history of nursing in Argentina Córdoba dates back to the late 19th century, but its formal academic integration occurred later compared to other nations. For decades, nursing was viewed as a vocation rather than a science-based profession. This perception led to fragmented training programs varying significantly between private institutions and public universities.</w:t>
      </w:r>
    </w:p>
    <w:p>
      <w:pPr>
        <w:pStyle w:val="BodyText"/>
      </w:pPr>
      <w:r>
        <w:t xml:space="preserve">A pivotal moment in the history of the Nurse in Argentina Córdoba was the alignment with national standards that required university-level degrees (Licenciatura en Enfermería) rather than mere technical certificates. This shift, accelerated over the last two decades, has professionalized the workforce. Today nursing students at institutions such as Universidad Nacional de Córdoba (UNC) undergo rigorous training in epidemiology, pharmacology, and critical care preparing them for a role that extends far beyond bedside manner.</w:t>
      </w:r>
    </w:p>
    <w:bookmarkEnd w:id="21"/>
    <w:bookmarkStart w:id="24" w:name="Xf87d842fc0a2dc411e34ee22d4ab3f26a290bca"/>
    <w:p>
      <w:pPr>
        <w:pStyle w:val="Heading2"/>
      </w:pPr>
      <w:r>
        <w:t xml:space="preserve">3. Case Scenario: The Primary Care Crisis in Rural Departments</w:t>
      </w:r>
    </w:p>
    <w:p>
      <w:pPr>
        <w:pStyle w:val="FirstParagraph"/>
      </w:pPr>
      <w:r>
        <w:t xml:space="preserve">To understand the practical application of nursing skills we analyze a specific scenario within the province of Córdoba. Consider the department of Calamuchita or Villa María, where rural clinics face severe staff shortages. In these settings, the Nurse is often not only a caregiver but also an administrator, triage officer, and community educator.</w:t>
      </w:r>
    </w:p>
    <w:bookmarkStart w:id="22" w:name="the-challenge"/>
    <w:p>
      <w:pPr>
        <w:pStyle w:val="Heading3"/>
      </w:pPr>
      <w:r>
        <w:t xml:space="preserve">The Challenge</w:t>
      </w:r>
    </w:p>
    <w:p>
      <w:pPr>
        <w:pStyle w:val="FirstParagraph"/>
      </w:pPr>
      <w:r>
        <w:t xml:space="preserve">In a typical rural clinic in Argentina Córdoba patient wait times are long due to limited physician availability. Chronic diseases such as diabetes and hypertension are prevalent, exacerbated by lifestyle changes and limited access to specialist care. The system relies heavily on the Nurse to manage follow-ups, administer vaccinations, and educate families.</w:t>
      </w:r>
    </w:p>
    <w:bookmarkEnd w:id="22"/>
    <w:bookmarkStart w:id="23" w:name="the-nursing-intervention"/>
    <w:p>
      <w:pPr>
        <w:pStyle w:val="Heading3"/>
      </w:pPr>
      <w:r>
        <w:t xml:space="preserve">The Nursing Intervention</w:t>
      </w:r>
    </w:p>
    <w:p>
      <w:pPr>
        <w:pStyle w:val="FirstParagraph"/>
      </w:pPr>
      <w:r>
        <w:t xml:space="preserve">In this case study a senior Nurse implemented a "Teleducation Health Plan." Recognizing that patients rarely returned for check-ups, the nurse utilized mobile technology to monitor blood pressure readings submitted by patients. This initiative required:</w:t>
      </w:r>
    </w:p>
    <w:p>
      <w:pPr>
        <w:numPr>
          <w:ilvl w:val="0"/>
          <w:numId w:val="1001"/>
        </w:numPr>
        <w:pStyle w:val="Compact"/>
      </w:pPr>
      <w:r>
        <w:rPr>
          <w:bCs/>
          <w:b/>
        </w:rPr>
        <w:t xml:space="preserve">Clinical Judgment:</w:t>
      </w:r>
      <w:r>
        <w:t xml:space="preserve"> </w:t>
      </w:r>
      <w:r>
        <w:t xml:space="preserve">To distinguish between emergencies requiring immediate referral and manageable fluctuations.</w:t>
      </w:r>
    </w:p>
    <w:p>
      <w:pPr>
        <w:numPr>
          <w:ilvl w:val="0"/>
          <w:numId w:val="1001"/>
        </w:numPr>
        <w:pStyle w:val="Compact"/>
      </w:pPr>
      <w:r>
        <w:rPr>
          <w:bCs/>
          <w:b/>
        </w:rPr>
        <w:t xml:space="preserve">Epidemiological Surveillance:</w:t>
      </w:r>
      <w:r>
        <w:t xml:space="preserve"> </w:t>
      </w:r>
      <w:r>
        <w:t xml:space="preserve">Tracking outbreaks of seasonal illnesses like dengue or influenza in the region.</w:t>
      </w:r>
    </w:p>
    <w:p>
      <w:pPr>
        <w:numPr>
          <w:ilvl w:val="0"/>
          <w:numId w:val="1001"/>
        </w:numPr>
        <w:pStyle w:val="Compact"/>
      </w:pPr>
      <w:r>
        <w:t xml:space="preserve">&lt; strong&gt;Cultural Competence:Navigating the specific cultural nuances of the Córdoba population, including respect for traditional remedies while promoting evidence-based medicine.</w:t>
      </w:r>
    </w:p>
    <w:bookmarkEnd w:id="23"/>
    <w:bookmarkEnd w:id="24"/>
    <w:bookmarkStart w:id="25" w:name="legislative-and-structural-framework"/>
    <w:p>
      <w:pPr>
        <w:pStyle w:val="Heading2"/>
      </w:pPr>
      <w:r>
        <w:t xml:space="preserve">4. Legislative and Structural Framework</w:t>
      </w:r>
    </w:p>
    <w:p>
      <w:pPr>
        <w:pStyle w:val="FirstParagraph"/>
      </w:pPr>
      <w:r>
        <w:t xml:space="preserve">The efficacy of the Nurse in Argentina Córdoba is heavily influenced by local legislation. The Provincial Ministry of Health has enacted norms that expand the scope of nursing practice, allowing nurses to prescribe certain medications under specific protocols and participate more actively in surgical teams. This legislative support is crucial for reducing the burden on physicians and improving patient throughput.</w:t>
      </w:r>
    </w:p>
    <w:p>
      <w:pPr>
        <w:pStyle w:val="BodyText"/>
      </w:pPr>
      <w:r>
        <w:t xml:space="preserve">However challenges remain. There is often a disconnect between the formal expansion of roles and actual implementation due to bureaucratic inertia or lack of resources. Furthermore, wage disparities between private sector nurses and public sector nurses in Argentina Córdoba create migration pressures, with many qualified professionals leaving the public system for better-paying private clinics or emigrating.</w:t>
      </w:r>
    </w:p>
    <w:bookmarkEnd w:id="25"/>
    <w:bookmarkStart w:id="26" w:name="impact-analysis"/>
    <w:p>
      <w:pPr>
        <w:pStyle w:val="Heading2"/>
      </w:pPr>
      <w:r>
        <w:t xml:space="preserve">5. Impact Analysis</w:t>
      </w:r>
    </w:p>
    <w:p>
      <w:pPr>
        <w:pStyle w:val="FirstParagraph"/>
      </w:pPr>
      <w:r>
        <w:t xml:space="preserve">The integration of advanced nursing practices in the Córdoba healthcare network has yielded measurable results:</w:t>
      </w:r>
    </w:p>
    <w:p>
      <w:pPr>
        <w:numPr>
          <w:ilvl w:val="0"/>
          <w:numId w:val="1002"/>
        </w:numPr>
        <w:pStyle w:val="Compact"/>
      </w:pPr>
      <w:r>
        <w:rPr>
          <w:bCs/>
          <w:b/>
        </w:rPr>
        <w:t xml:space="preserve">Reduced Hospital Readmissions:</w:t>
      </w:r>
      <w:r>
        <w:t xml:space="preserve">Nurse-led discharge planning and home visits have decreased readmission rates for chronic heart failure patients by approximately 15% in pilot programs.</w:t>
      </w:r>
    </w:p>
    <w:p>
      <w:pPr>
        <w:numPr>
          <w:ilvl w:val="0"/>
          <w:numId w:val="1002"/>
        </w:numPr>
        <w:pStyle w:val="Compact"/>
      </w:pPr>
      <w:r>
        <w:rPr>
          <w:iCs/>
          <w:i/>
        </w:rPr>
        <w:t xml:space="preserve">Increased Immunization Coverage:</w:t>
      </w:r>
      <w:r>
        <w:t xml:space="preserve">Nursing teams in remote areas of Córdoba have improved childhood vaccination rates by proactively engaging with communities rather than waiting for clinic visits.</w:t>
      </w:r>
    </w:p>
    <w:p>
      <w:pPr>
        <w:numPr>
          <w:ilvl w:val="0"/>
          <w:numId w:val="1002"/>
        </w:numPr>
        <w:pStyle w:val="Compact"/>
      </w:pPr>
      <w:r>
        <w:rPr>
          <w:bCs/>
          <w:b/>
        </w:rPr>
        <w:t xml:space="preserve">Better Triage Efficiency:</w:t>
      </w:r>
      <w:r>
        <w:t xml:space="preserve">During the peak of the pandemic, nurses in Argentina Córdoba served as the first line of defense, effectively managing surge capacities and protecting physicians from exposure.</w:t>
      </w:r>
    </w:p>
    <w:bookmarkEnd w:id="26"/>
    <w:bookmarkStart w:id="27" w:name="challenges-and-future-directions"/>
    <w:p>
      <w:pPr>
        <w:pStyle w:val="Heading2"/>
      </w:pPr>
      <w:r>
        <w:t xml:space="preserve">6. Challenges and Future Directions</w:t>
      </w:r>
    </w:p>
    <w:p>
      <w:pPr>
        <w:pStyle w:val="FirstParagraph"/>
      </w:pPr>
      <w:r>
        <w:t xml:space="preserve">Despite these successes several systemic issues persist. First is the issue of professional recognition. While legally empowered, nurses in Argentina Córdoba often face hierarchical barriers within multi-disciplinary teams that limit their decision-making autonomy.</w:t>
      </w:r>
    </w:p>
    <w:p>
      <w:pPr>
        <w:pStyle w:val="BodyText"/>
      </w:pPr>
      <w:r>
        <w:t xml:space="preserve">Economic Instability:The broader economic context of Argentina affects budget allocations for healthcare in Córdoba. Inflation erodes salaries making retention difficult. Strategic recruitment and retention policies are needed to stabilize the nursing workforce.</w:t>
      </w:r>
    </w:p>
    <w:p>
      <w:pPr>
        <w:pStyle w:val="BodyText"/>
      </w:pPr>
      <w:r>
        <w:t xml:space="preserve">Technology Adoption:The digital health revolution is unevenly distributed. While urban centers in Córdoba embrace electronic health records, rural areas struggle with basic connectivity, limiting the full potential of tele-nursing initiatives.</w:t>
      </w:r>
    </w:p>
    <w:bookmarkEnd w:id="27"/>
    <w:bookmarkStart w:id="28" w:name="conclusion"/>
    <w:p>
      <w:pPr>
        <w:pStyle w:val="Heading2"/>
      </w:pPr>
      <w:r>
        <w:t xml:space="preserve">7. Conclusion</w:t>
      </w:r>
    </w:p>
    <w:p>
      <w:pPr>
        <w:pStyle w:val="FirstParagraph"/>
      </w:pPr>
      <w:r>
        <w:t xml:space="preserve">This case study underscores that the Nurse in Argentina Córdoba is a dynamic and evolving professional who operates at the intersection of clinical care, public health policy, and community resilience. The history of nursing in this region reflects a journey from subservience to autonomy, driven by both internal professional advocacy and external legislative support.</w:t>
      </w:r>
    </w:p>
    <w:p>
      <w:pPr>
        <w:pStyle w:val="BodyText"/>
      </w:pPr>
      <w:r>
        <w:t xml:space="preserve">To fully realize the potential of healthcare in Córdoba it is imperative that stakeholders—government administrators hospital directors and educational institutions—continue to invest in nursing education, ensure equitable compensation, and expand legal scopes of practice. The future of healthcare in Argentina Córdoba depends not just on new technologies or buildings but on empowering the nurse who stands at the bedside every day.</w:t>
      </w:r>
    </w:p>
    <w:bookmarkEnd w:id="28"/>
    <w:bookmarkStart w:id="29" w:name="recommendations"/>
    <w:p>
      <w:pPr>
        <w:pStyle w:val="Heading2"/>
      </w:pPr>
      <w:r>
        <w:t xml:space="preserve">8. Recommendations</w:t>
      </w:r>
    </w:p>
    <w:p>
      <w:pPr>
        <w:numPr>
          <w:ilvl w:val="0"/>
          <w:numId w:val="1003"/>
        </w:numPr>
        <w:pStyle w:val="Compact"/>
      </w:pPr>
      <w:r>
        <w:t xml:space="preserve">Polyvalent Training:Enhance university curricula in Córdoba to include more modules on telehealth and rural health logistics.</w:t>
      </w:r>
    </w:p>
    <w:p>
      <w:pPr>
        <w:numPr>
          <w:ilvl w:val="0"/>
          <w:numId w:val="1003"/>
        </w:numPr>
        <w:pStyle w:val="Compact"/>
      </w:pPr>
      <w:r>
        <w:t xml:space="preserve">Incentive Programs:Create provincial incentive packages for nurses willing to serve in underserved departments within Córdoba.</w:t>
      </w:r>
    </w:p>
    <w:p>
      <w:pPr>
        <w:numPr>
          <w:ilvl w:val="0"/>
          <w:numId w:val="1003"/>
        </w:numPr>
        <w:pStyle w:val="Compact"/>
      </w:pPr>
      <w:r>
        <w:t xml:space="preserve">Cross-Sector Collaboration:Foster stronger ties between public hospitals and private nursing schools to ensure a steady pipeline of well-trained graduates ready to serve the population of Argentina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Role of the Nurse in Argentina Córdoba</dc:title>
  <dc:creator/>
  <dc:language>en</dc:language>
  <cp:keywords/>
  <dcterms:created xsi:type="dcterms:W3CDTF">2026-07-29T10:09:10Z</dcterms:created>
  <dcterms:modified xsi:type="dcterms:W3CDTF">2026-07-29T10:09:10Z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