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Brasília</w:t>
      </w:r>
    </w:p>
    <w:bookmarkStart w:id="28" w:name="X1680926984fcf1985e4e7ad64488eadaf40e8b2"/>
    <w:p>
      <w:pPr>
        <w:pStyle w:val="Heading1"/>
      </w:pPr>
      <w:r>
        <w:t xml:space="preserve">Case Study: The Integral Role of the Nurse in Brazil Brasília</w:t>
      </w:r>
    </w:p>
    <w:p>
      <w:pPr>
        <w:pStyle w:val="FirstParagraph"/>
      </w:pPr>
      <w:r>
        <w:rPr>
          <w:bCs/>
          <w:b/>
        </w:rPr>
        <w:t xml:space="preserve">Date:</w:t>
      </w:r>
      <w:r>
        <w:t xml:space="preserve"> </w:t>
      </w:r>
      <w:r>
        <w:t xml:space="preserve">October 26, 2023</w:t>
      </w:r>
      <w:r>
        <w:br/>
      </w:r>
    </w:p>
    <w:p>
      <w:pPr>
        <w:pStyle w:val="BodyText"/>
      </w:pPr>
      <w:r>
        <w:t xml:space="preserve">Jurisdiction:Federal District (Distrito Federal), Brazil Brasília</w:t>
      </w:r>
    </w:p>
    <w:bookmarkStart w:id="20" w:name="executive-summary"/>
    <w:p>
      <w:pPr>
        <w:pStyle w:val="Heading2"/>
      </w:pPr>
      <w:r>
        <w:t xml:space="preserve">Executive Summary</w:t>
      </w:r>
    </w:p>
    <w:p>
      <w:pPr>
        <w:pStyle w:val="FirstParagraph"/>
      </w:pPr>
      <w:r>
        <w:t xml:space="preserve">This Case Study examines the critical evolution and operational reality of the nursing profession within the specific socio-economic and political context of Brazil Brasília. As the capital of Brazil, Brasília presents a unique paradox: it is a planned metropolis with high human development indices yet faces stark inequalities in healthcare access across its satellite cities. This document analyzes how the</w:t>
      </w:r>
      <w:r>
        <w:t xml:space="preserve"> </w:t>
      </w:r>
      <w:r>
        <w:rPr>
          <w:bCs/>
          <w:b/>
        </w:rPr>
        <w:t xml:space="preserve">Nurse</w:t>
      </w:r>
      <w:r>
        <w:t xml:space="preserve"> </w:t>
      </w:r>
      <w:r>
        <w:t xml:space="preserve">serves as the backbone of primary care in this region, detailing challenges related to staffing ratios, interdisciplinary collaboration, and community health strategies specific to the capital's demographic complexity.</w:t>
      </w:r>
    </w:p>
    <w:bookmarkEnd w:id="20"/>
    <w:bookmarkStart w:id="21" w:name="Xf40656b5da9f59d26d04b049337450b701eba58"/>
    <w:p>
      <w:pPr>
        <w:pStyle w:val="Heading2"/>
      </w:pPr>
      <w:r>
        <w:t xml:space="preserve">Background: The Unique Context of Brazil Brasília</w:t>
      </w:r>
    </w:p>
    <w:p>
      <w:pPr>
        <w:pStyle w:val="FirstParagraph"/>
      </w:pPr>
      <w:r>
        <w:t xml:space="preserve">Brazil Brasília is not merely a city but the Federal District (Distrito Federal), a unique administrative entity in Brazil. Unlike other states, it does not have municipalities in the traditional sense but is divided into "Regional Administrations." This structure creates specific logistical and political challenges for healthcare delivery. The population of Brasília includes federal civil servants, contractors, and a significant number of residents from lower-income backgrounds living in satellite cities such as Ceilândia, Taguatinga, and Guará.</w:t>
      </w:r>
    </w:p>
    <w:p>
      <w:pPr>
        <w:pStyle w:val="BodyText"/>
      </w:pPr>
      <w:r>
        <w:t xml:space="preserve">The Unified Health System (Sistema Único de Saúde or SUS) is the constitutional framework governing healthcare in Brazil. In this Case Study regarding the</w:t>
      </w:r>
      <w:r>
        <w:t xml:space="preserve"> </w:t>
      </w:r>
      <w:r>
        <w:rPr>
          <w:bCs/>
          <w:b/>
        </w:rPr>
        <w:t xml:space="preserve">Nurse</w:t>
      </w:r>
      <w:r>
        <w:t xml:space="preserve">, it is imperative to understand that approximately 70-80% of the Brazilian population relies exclusively on public health services. Therefore, the performance of nursing staff in Brazil Brasília directly impacts the majority of its residents.</w:t>
      </w:r>
    </w:p>
    <w:bookmarkEnd w:id="21"/>
    <w:bookmarkStart w:id="22" w:name="X7233b486c3f2014946b1af26df4e9170048e012"/>
    <w:p>
      <w:pPr>
        <w:pStyle w:val="Heading2"/>
      </w:pPr>
      <w:r>
        <w:t xml:space="preserve">The Role of the Nurse in Primary Care Units (UBS)</w:t>
      </w:r>
    </w:p>
    <w:p>
      <w:pPr>
        <w:pStyle w:val="FirstParagraph"/>
      </w:pPr>
      <w:r>
        <w:t xml:space="preserve">In Brazil Brasília, Primary Health Care is delivered through Unidades Básicas de Saúde (UBS). The Case Study identifies the professional</w:t>
      </w:r>
      <w:r>
        <w:t xml:space="preserve"> </w:t>
      </w:r>
      <w:r>
        <w:rPr>
          <w:bCs/>
          <w:b/>
        </w:rPr>
        <w:t xml:space="preserve">Nurse</w:t>
      </w:r>
      <w:r>
        <w:t xml:space="preserve"> </w:t>
      </w:r>
      <w:r>
        <w:t xml:space="preserve">as the central coordinator of these units. Unlike traditional models where physicians hold hierarchical dominance, the Brazilian SUS model empowers nurses with significant autonomy in management and clinical decision-making within primary care.</w:t>
      </w:r>
    </w:p>
    <w:p>
      <w:pPr>
        <w:pStyle w:val="BodyText"/>
      </w:pPr>
      <w:r>
        <w:rPr>
          <w:bCs/>
          <w:b/>
        </w:rPr>
        <w:t xml:space="preserve">Key Responsibility:</w:t>
      </w:r>
      <w:r>
        <w:t xml:space="preserve"> </w:t>
      </w:r>
      <w:r>
        <w:t xml:space="preserve">The Nurse in Brazil Brasília is responsible for managing teams composed of nursing technicians and community health agents (Agentes Comunitários de Saúde - ACS). This tripartite structure requires the Nurse to act as a mediator between clinical data, administrative resources, and the lived reality of the community.</w:t>
      </w:r>
    </w:p>
    <w:p>
      <w:pPr>
        <w:pStyle w:val="BodyText"/>
      </w:pPr>
      <w:r>
        <w:t xml:space="preserve">The scope of practice for a</w:t>
      </w:r>
      <w:r>
        <w:t xml:space="preserve"> </w:t>
      </w:r>
      <w:r>
        <w:rPr>
          <w:bCs/>
          <w:b/>
        </w:rPr>
        <w:t xml:space="preserve">Nurse</w:t>
      </w:r>
      <w:r>
        <w:t xml:space="preserve"> </w:t>
      </w:r>
      <w:r>
        <w:t xml:space="preserve">in this region has expanded significantly. In many UBSs across Brazil Brasília, nurses handle chronic disease management (hypertension and diabetes), prenatal care monitoring, immunization campaigns, and minor acute care procedures. This is particularly critical in the satellite cities where physician availability is often lower than in the Plano Piloto (the central planned area of the city).</w:t>
      </w:r>
    </w:p>
    <w:bookmarkEnd w:id="22"/>
    <w:bookmarkStart w:id="23" w:name="challenges-identified-in-brazil-brasília"/>
    <w:p>
      <w:pPr>
        <w:pStyle w:val="Heading2"/>
      </w:pPr>
      <w:r>
        <w:t xml:space="preserve">Challenges Identified in Brazil Brasília</w:t>
      </w:r>
    </w:p>
    <w:p>
      <w:pPr>
        <w:pStyle w:val="FirstParagraph"/>
      </w:pPr>
      <w:r>
        <w:t xml:space="preserve">This Case Study highlights several systemic challenges affecting nursing professionals in Brazil Brasília:</w:t>
      </w:r>
    </w:p>
    <w:p>
      <w:pPr>
        <w:numPr>
          <w:ilvl w:val="0"/>
          <w:numId w:val="1001"/>
        </w:numPr>
        <w:pStyle w:val="Compact"/>
      </w:pPr>
      <w:r>
        <w:rPr>
          <w:bCs/>
          <w:b/>
        </w:rPr>
        <w:t xml:space="preserve">Patient-to-Nurse Ratios:</w:t>
      </w:r>
    </w:p>
    <w:p>
      <w:pPr>
        <w:numPr>
          <w:ilvl w:val="0"/>
          <w:numId w:val="1001"/>
        </w:numPr>
        <w:pStyle w:val="Compact"/>
      </w:pPr>
      <w:r>
        <w:rPr>
          <w:bCs/>
          <w:b/>
        </w:rPr>
        <w:t xml:space="preserve">Geographical Disparities:</w:t>
      </w:r>
    </w:p>
    <w:p>
      <w:pPr>
        <w:numPr>
          <w:ilvl w:val="0"/>
          <w:numId w:val="1001"/>
        </w:numPr>
        <w:pStyle w:val="Compact"/>
      </w:pPr>
      <w:r>
        <w:rPr>
          <w:bCs/>
          <w:b/>
        </w:rPr>
        <w:t xml:space="preserve">Mental Health Crisis:</w:t>
      </w:r>
    </w:p>
    <w:bookmarkEnd w:id="23"/>
    <w:bookmarkStart w:id="24" w:name="case-scenario-the-ceilândia-initiative"/>
    <w:p>
      <w:pPr>
        <w:pStyle w:val="Heading2"/>
      </w:pPr>
      <w:r>
        <w:t xml:space="preserve">Case Scenario: The Ceilândia Initiative</w:t>
      </w:r>
    </w:p>
    <w:p>
      <w:pPr>
        <w:pStyle w:val="FirstParagraph"/>
      </w:pPr>
      <w:r>
        <w:t xml:space="preserve">To illustrate these points, this Case Study focuses on a specific initiative in the Regional Administration of Ceilândia, one of the most populous satellite cities. A local UBS implemented a new protocol led by the senior Nurse to improve prenatal outcomes.</w:t>
      </w:r>
    </w:p>
    <w:p>
      <w:pPr>
        <w:pStyle w:val="BodyText"/>
      </w:pPr>
      <w:r>
        <w:t xml:space="preserve">The Nurse identified high rates of pre-term births and poor adherence to prenatal checkups among teenagers and low-income women. Rather than relying solely on physician-led appointments, the</w:t>
      </w:r>
      <w:r>
        <w:t xml:space="preserve"> </w:t>
      </w:r>
      <w:r>
        <w:rPr>
          <w:bCs/>
          <w:b/>
        </w:rPr>
        <w:t xml:space="preserve">Nurse</w:t>
      </w:r>
      <w:r>
        <w:t xml:space="preserve"> </w:t>
      </w:r>
      <w:r>
        <w:t xml:space="preserve">restructured the workflow. They trained Nursing Technicians and Community Health Agents to conduct home visits for initial risk assessment.</w:t>
      </w:r>
    </w:p>
    <w:p>
      <w:pPr>
        <w:pStyle w:val="BodyText"/>
      </w:pPr>
      <w:r>
        <w:t xml:space="preserve">The Nurse then used telemedicine tools—increasingly common in Brazil Brasília post-2020—to facilitate remote consultations with specialists when necessary. This case demonstrates how the strategic use of technology and team-based care, led by the</w:t>
      </w:r>
      <w:r>
        <w:t xml:space="preserve"> </w:t>
      </w:r>
      <w:r>
        <w:rPr>
          <w:bCs/>
          <w:b/>
        </w:rPr>
        <w:t xml:space="preserve">Nurse</w:t>
      </w:r>
      <w:r>
        <w:t xml:space="preserve">, can optimize resources in a resource-constrained environment typical of many parts of Brazil Brasília.</w:t>
      </w:r>
    </w:p>
    <w:bookmarkEnd w:id="24"/>
    <w:bookmarkStart w:id="25" w:name="impact-and-outcomes"/>
    <w:p>
      <w:pPr>
        <w:pStyle w:val="Heading2"/>
      </w:pPr>
      <w:r>
        <w:t xml:space="preserve">Impact and Outcomes</w:t>
      </w:r>
    </w:p>
    <w:p>
      <w:pPr>
        <w:pStyle w:val="FirstParagraph"/>
      </w:pPr>
      <w:r>
        <w:t xml:space="preserve">The initiative resulted in a 15% increase in early prenatal detection and a measurable improvement in patient satisfaction scores. However, the Case Study notes that this success was heavily dependent on the individual leadership of the Nurse involved. It also highlighted a lack of sustainable funding for ongoing training, indicating that while individual Nurses can drive change, systemic support is crucial for scalability across Brazil Brasília.</w:t>
      </w:r>
    </w:p>
    <w:bookmarkEnd w:id="25"/>
    <w:bookmarkStart w:id="26" w:name="recommendations-for-policy-and-practice"/>
    <w:p>
      <w:pPr>
        <w:pStyle w:val="Heading2"/>
      </w:pPr>
      <w:r>
        <w:t xml:space="preserve">Recommendations for Policy and Practice</w:t>
      </w:r>
    </w:p>
    <w:p>
      <w:pPr>
        <w:pStyle w:val="FirstParagraph"/>
      </w:pPr>
      <w:r>
        <w:t xml:space="preserve">Based on this Case Study regarding the role of the Nurse in Brazil Brasília, the following recommendations are proposed:</w:t>
      </w:r>
    </w:p>
    <w:p>
      <w:pPr>
        <w:numPr>
          <w:ilvl w:val="0"/>
          <w:numId w:val="1002"/>
        </w:numPr>
        <w:pStyle w:val="Compact"/>
      </w:pPr>
      <w:r>
        <w:rPr>
          <w:bCs/>
          <w:b/>
        </w:rPr>
        <w:t xml:space="preserve">Incentive Programs:</w:t>
      </w:r>
    </w:p>
    <w:p>
      <w:pPr>
        <w:numPr>
          <w:ilvl w:val="0"/>
          <w:numId w:val="1002"/>
        </w:numPr>
        <w:pStyle w:val="Compact"/>
      </w:pPr>
      <w:r>
        <w:rPr>
          <w:bCs/>
          <w:b/>
        </w:rPr>
        <w:t xml:space="preserve">Tech Integration:</w:t>
      </w:r>
    </w:p>
    <w:p>
      <w:pPr>
        <w:numPr>
          <w:ilvl w:val="0"/>
          <w:numId w:val="1002"/>
        </w:numPr>
        <w:pStyle w:val="Compact"/>
      </w:pPr>
      <w:r>
        <w:rPr>
          <w:bCs/>
          <w:b/>
        </w:rPr>
        <w:t xml:space="preserve">Interdisciplinary Education:</w:t>
      </w:r>
    </w:p>
    <w:bookmarkEnd w:id="26"/>
    <w:bookmarkStart w:id="27" w:name="conclusion"/>
    <w:p>
      <w:pPr>
        <w:pStyle w:val="Heading2"/>
      </w:pPr>
      <w:r>
        <w:t xml:space="preserve">Conclusion</w:t>
      </w:r>
    </w:p>
    <w:p>
      <w:pPr>
        <w:pStyle w:val="FirstParagraph"/>
      </w:pPr>
      <w:r>
        <w:t xml:space="preserve">The analysis presented in this Case Study confirms that the Nurse is not merely a supportive role but a foundational pillar of the healthcare system in Brazil Brasília. The unique administrative structure of the Federal District, combined with its social inequalities, demands a nursing workforce that is both clinically competent and socially aware.</w:t>
      </w:r>
    </w:p>
    <w:p>
      <w:pPr>
        <w:pStyle w:val="BodyText"/>
      </w:pPr>
      <w:r>
        <w:t xml:space="preserve">For healthcare policymakers and administrators operating in Brazil Brasília, investing in the professional development, fair compensation, and technological support of Nurses is not optional—it is essential for achieving health equity. The resilience and adaptability demonstrated by Nurses in this Case Study offer a model for how primary care can be strengthened throughout the Brazilian public health network.</w:t>
      </w:r>
    </w:p>
    <w:p>
      <w:pPr>
        <w:pStyle w:val="BodyText"/>
      </w:pPr>
      <w:r>
        <w:rPr>
          <w:iCs/>
          <w:i/>
        </w:rPr>
        <w:t xml:space="preserve">This document serves as a comprehensive overview of the current landscape, emphasizing that any future improvements to healthcare infrastructure in Brazil Brasília must place the</w:t>
      </w:r>
      <w:r>
        <w:rPr>
          <w:iCs/>
          <w:i/>
        </w:rPr>
        <w:t xml:space="preserve"> </w:t>
      </w:r>
      <w:r>
        <w:rPr>
          <w:bCs/>
          <w:b/>
          <w:iCs/>
          <w:i/>
        </w:rPr>
        <w:t xml:space="preserve">Nurse</w:t>
      </w:r>
      <w:r>
        <w:rPr>
          <w:iCs/>
          <w:i/>
        </w:rPr>
        <w:t xml:space="preserve"> </w:t>
      </w:r>
      <w:r>
        <w:rPr>
          <w:iCs/>
          <w:i/>
        </w:rPr>
        <w:t xml:space="preserve">at the center of strategic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Integral Role of the Nurse in Brazil Brasília</dc:title>
  <dc:creator/>
  <dc:language>en</dc:language>
  <cp:keywords/>
  <dcterms:created xsi:type="dcterms:W3CDTF">2026-07-29T11:37:33Z</dcterms:created>
  <dcterms:modified xsi:type="dcterms:W3CDTF">2026-07-29T11:37:33Z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