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Nursing</w:t>
      </w:r>
      <w:r>
        <w:t xml:space="preserve"> </w:t>
      </w:r>
      <w:r>
        <w:t xml:space="preserve">in</w:t>
      </w:r>
      <w:r>
        <w:t xml:space="preserve"> </w:t>
      </w:r>
      <w:r>
        <w:t xml:space="preserve">India,</w:t>
      </w:r>
      <w:r>
        <w:t xml:space="preserve"> </w:t>
      </w:r>
      <w:r>
        <w:t xml:space="preserve">Mumbai</w:t>
      </w:r>
    </w:p>
    <w:bookmarkStart w:id="39" w:name="X88f49df05bb15f9b0ad8ee994a74cc990dec81a"/>
    <w:p>
      <w:pPr>
        <w:pStyle w:val="Heading1"/>
      </w:pPr>
      <w:r>
        <w:t xml:space="preserve">Case Study: The Evolution and Impact of Nursing in India, Mumbai</w:t>
      </w:r>
    </w:p>
    <w:p>
      <w:pPr>
        <w:pStyle w:val="FirstParagraph"/>
      </w:pPr>
      <w:r>
        <w:rPr>
          <w:bCs/>
          <w:b/>
        </w:rPr>
        <w:t xml:space="preserve">Date:</w:t>
      </w:r>
      <w:r>
        <w:t xml:space="preserve"> </w:t>
      </w:r>
      <w:r>
        <w:t xml:space="preserve">October 2023</w:t>
      </w:r>
      <w:r>
        <w:br/>
      </w:r>
      <w:r>
        <w:rPr>
          <w:bCs/>
          <w:b/>
        </w:rPr>
        <w:t xml:space="preserve">Audience:Status:</w:t>
      </w:r>
    </w:p>
    <w:bookmarkStart w:id="20" w:name="executive-summary"/>
    <w:p>
      <w:pPr>
        <w:pStyle w:val="Heading2"/>
      </w:pPr>
      <w:r>
        <w:t xml:space="preserve">1. Executive Summary</w:t>
      </w:r>
    </w:p>
    <w:p>
      <w:pPr>
        <w:pStyle w:val="FirstParagraph"/>
      </w:pPr>
      <w:r>
        <w:t xml:space="preserve">This</w:t>
      </w:r>
      <w:r>
        <w:t xml:space="preserve"> </w:t>
      </w:r>
      <w:r>
        <w:rPr>
          <w:iCs/>
          <w:i/>
        </w:rPr>
        <w:t xml:space="preserve">nurse</w:t>
      </w:r>
      <w:r>
        <w:t xml:space="preserve">-centric case study explores the critical role of nursing professionals within the bustling metropolitan context of</w:t>
      </w:r>
      <w:r>
        <w:t xml:space="preserve"> </w:t>
      </w:r>
      <w:r>
        <w:rPr>
          <w:iCs/>
          <w:i/>
        </w:rPr>
        <w:t xml:space="preserve">India Mumbai</w:t>
      </w:r>
      <w:r>
        <w:t xml:space="preserve">. As one of the most densely populated cities in the world, Mumbai presents a unique healthcare landscape characterized by high patient volume, diverse socioeconomic demographics, and a mix of premium private facilities and under-resourced public hospitals. This document analyzes how a dedicated</w:t>
      </w:r>
      <w:r>
        <w:t xml:space="preserve"> </w:t>
      </w:r>
      <w:r>
        <w:rPr>
          <w:iCs/>
          <w:i/>
        </w:rPr>
        <w:t xml:space="preserve">nurse</w:t>
      </w:r>
      <w:r>
        <w:t xml:space="preserve"> </w:t>
      </w:r>
      <w:r>
        <w:t xml:space="preserve">navigates these challenges to provide holistic care. The primary objective is to highlight the indispensable contribution of nursing staff in improving health outcomes in</w:t>
      </w:r>
      <w:r>
        <w:t xml:space="preserve"> </w:t>
      </w:r>
      <w:r>
        <w:rPr>
          <w:iCs/>
          <w:i/>
        </w:rPr>
        <w:t xml:space="preserve">India Mumbai</w:t>
      </w:r>
      <w:r>
        <w:t xml:space="preserve">, while addressing systemic issues such as staffing shortages, workplace safety, and the need for advanced clinical training.</w:t>
      </w:r>
    </w:p>
    <w:bookmarkEnd w:id="20"/>
    <w:bookmarkStart w:id="21" w:name="X4ac256de0fd1c02cad74cf9174ca0f1756e3726"/>
    <w:p>
      <w:pPr>
        <w:pStyle w:val="Heading2"/>
      </w:pPr>
      <w:r>
        <w:t xml:space="preserve">2. Background and Context: The Mumbai Healthcare Landscape</w:t>
      </w:r>
    </w:p>
    <w:p>
      <w:pPr>
        <w:pStyle w:val="FirstParagraph"/>
      </w:pPr>
      <w:r>
        <w:t xml:space="preserve">Mumbai serves as the financial capital of</w:t>
      </w:r>
      <w:r>
        <w:t xml:space="preserve"> </w:t>
      </w:r>
      <w:r>
        <w:rPr>
          <w:iCs/>
          <w:i/>
        </w:rPr>
        <w:t xml:space="preserve">India</w:t>
      </w:r>
      <w:r>
        <w:t xml:space="preserve">, hosting a population that demands round-the-clock medical attention. The healthcare infrastructure in this city is bifurcated. On one end, there are world-class tertiary care centers equipped with state-of-the-art technology; on the other, there are crowded public health centers serving the lower-income demographics who constitute a significant portion of</w:t>
      </w:r>
      <w:r>
        <w:t xml:space="preserve"> </w:t>
      </w:r>
      <w:r>
        <w:rPr>
          <w:iCs/>
          <w:i/>
        </w:rPr>
        <w:t xml:space="preserve">India Mumbai</w:t>
      </w:r>
      <w:r>
        <w:t xml:space="preserve">’s populace.</w:t>
      </w:r>
    </w:p>
    <w:p>
      <w:pPr>
        <w:pStyle w:val="BodyText"/>
      </w:pPr>
      <w:r>
        <w:t xml:space="preserve">In this environment, the</w:t>
      </w:r>
      <w:r>
        <w:t xml:space="preserve"> </w:t>
      </w:r>
      <w:r>
        <w:rPr>
          <w:iCs/>
          <w:i/>
        </w:rPr>
        <w:t xml:space="preserve">nurse</w:t>
      </w:r>
      <w:r>
        <w:t xml:space="preserve"> </w:t>
      </w:r>
      <w:r>
        <w:t xml:space="preserve">is often the first point of contact for patients and remains with them throughout their stay. The density of Mumbai means that hospital corridors are frequently congested, and wait times can be extensive. Consequently, the efficiency and compassion displayed by each</w:t>
      </w:r>
      <w:r>
        <w:t xml:space="preserve"> </w:t>
      </w:r>
      <w:r>
        <w:rPr>
          <w:iCs/>
          <w:i/>
        </w:rPr>
        <w:t xml:space="preserve">nurse</w:t>
      </w:r>
      <w:r>
        <w:t xml:space="preserve"> </w:t>
      </w:r>
      <w:r>
        <w:t xml:space="preserve">directly correlate with patient satisfaction levels. Furthermore, the cultural diversity of</w:t>
      </w:r>
      <w:r>
        <w:t xml:space="preserve"> </w:t>
      </w:r>
      <w:r>
        <w:rPr>
          <w:iCs/>
          <w:i/>
        </w:rPr>
        <w:t xml:space="preserve">India Mumbai</w:t>
      </w:r>
      <w:r>
        <w:t xml:space="preserve"> </w:t>
      </w:r>
      <w:r>
        <w:t xml:space="preserve">requires nursing staff to possess strong communication skills and cultural sensitivity to treat patients from various linguistic and religious backgrounds effectively.</w:t>
      </w:r>
    </w:p>
    <w:bookmarkEnd w:id="21"/>
    <w:bookmarkStart w:id="24" w:name="X59d3c3f51988e620e7dc4c7f6429760e64644a1"/>
    <w:p>
      <w:pPr>
        <w:pStyle w:val="Heading2"/>
      </w:pPr>
      <w:r>
        <w:t xml:space="preserve">3. Case Profile: The Role of a Staff Nurse in a Tertiary Care Hospital</w:t>
      </w:r>
    </w:p>
    <w:p>
      <w:pPr>
        <w:pStyle w:val="FirstParagraph"/>
      </w:pPr>
      <w:r>
        <w:t xml:space="preserve">This case study focuses on "Riya," a senior staff</w:t>
      </w:r>
      <w:r>
        <w:t xml:space="preserve"> </w:t>
      </w:r>
      <w:r>
        <w:rPr>
          <w:iCs/>
          <w:i/>
        </w:rPr>
        <w:t xml:space="preserve">nurse</w:t>
      </w:r>
      <w:r>
        <w:t xml:space="preserve"> </w:t>
      </w:r>
      <w:r>
        <w:t xml:space="preserve">working at one of Mumbai’s leading private multi-specialty hospitals. Riya has over ten years of experience, having started her career during the peak demand periods following various public health crises. Her role exemplifies the multifaceted responsibilities modern nurses in</w:t>
      </w:r>
      <w:r>
        <w:t xml:space="preserve"> </w:t>
      </w:r>
      <w:r>
        <w:rPr>
          <w:iCs/>
          <w:i/>
        </w:rPr>
        <w:t xml:space="preserve">India Mumbai</w:t>
      </w:r>
      <w:r>
        <w:t xml:space="preserve"> </w:t>
      </w:r>
      <w:r>
        <w:t xml:space="preserve">must manage.</w:t>
      </w:r>
    </w:p>
    <w:bookmarkStart w:id="22" w:name="clinical-responsibilities-and-workload"/>
    <w:p>
      <w:pPr>
        <w:pStyle w:val="Heading3"/>
      </w:pPr>
      <w:r>
        <w:t xml:space="preserve">3.1 Clinical Responsibilities and Workload</w:t>
      </w:r>
    </w:p>
    <w:p>
      <w:pPr>
        <w:pStyle w:val="FirstParagraph"/>
      </w:pPr>
      <w:r>
        <w:t xml:space="preserve">Riya’s typical shift involves managing a caseload of 15 to 20 patients across a mixed-medical ward. In the context of</w:t>
      </w:r>
      <w:r>
        <w:t xml:space="preserve"> </w:t>
      </w:r>
      <w:r>
        <w:rPr>
          <w:iCs/>
          <w:i/>
        </w:rPr>
        <w:t xml:space="preserve">India Mumbai</w:t>
      </w:r>
      <w:r>
        <w:t xml:space="preserve">, this is considered a manageable load by international standards, yet it remains physically exhausting due to the continuous flow of admissions and discharges. Her duties include administering medications, monitoring vital signs, wound care, and assisting doctors during procedures. Beyond clinical tasks, Riya acts as an educator for patients’ families, explaining discharge instructions in Marathi and Hindi to ensure comprehension in</w:t>
      </w:r>
      <w:r>
        <w:t xml:space="preserve"> </w:t>
      </w:r>
      <w:r>
        <w:rPr>
          <w:iCs/>
          <w:i/>
        </w:rPr>
        <w:t xml:space="preserve">India Mumbai</w:t>
      </w:r>
      <w:r>
        <w:t xml:space="preserve">’s local context.</w:t>
      </w:r>
    </w:p>
    <w:bookmarkEnd w:id="22"/>
    <w:bookmarkStart w:id="23" w:name="emergency-response-and-crisis-management"/>
    <w:p>
      <w:pPr>
        <w:pStyle w:val="Heading3"/>
      </w:pPr>
      <w:r>
        <w:t xml:space="preserve">3.2 Emergency Response and Crisis Management</w:t>
      </w:r>
    </w:p>
    <w:p>
      <w:pPr>
        <w:pStyle w:val="FirstParagraph"/>
      </w:pPr>
      <w:r>
        <w:t xml:space="preserve">Mumbai faces unique environmental challenges, including heavy monsoons which often lead to spikes in waterborne diseases and dengue fever cases. During these peak seasons, the hospital experiences a surge in patient admissions. Riya’s case highlights how she coordinates with her team to triage patients efficiently. Her ability to remain calm under pressure is crucial for maintaining order and safety within the ward, ensuring that every</w:t>
      </w:r>
      <w:r>
        <w:t xml:space="preserve"> </w:t>
      </w:r>
      <w:r>
        <w:rPr>
          <w:iCs/>
          <w:i/>
        </w:rPr>
        <w:t xml:space="preserve">nurse</w:t>
      </w:r>
      <w:r>
        <w:t xml:space="preserve"> </w:t>
      </w:r>
      <w:r>
        <w:t xml:space="preserve">on duty contributes to a cohesive care strategy.</w:t>
      </w:r>
    </w:p>
    <w:bookmarkEnd w:id="23"/>
    <w:bookmarkEnd w:id="24"/>
    <w:bookmarkStart w:id="30" w:name="X9e199d8bb00cb8d43514583406baa9135316dd6"/>
    <w:p>
      <w:pPr>
        <w:pStyle w:val="Heading2"/>
      </w:pPr>
      <w:r>
        <w:t xml:space="preserve">4. Challenges Faced by Nurses in India Mumbai</w:t>
      </w:r>
    </w:p>
    <w:p>
      <w:pPr>
        <w:pStyle w:val="FirstParagraph"/>
      </w:pPr>
      <w:r>
        <w:t xml:space="preserve">Despite their critical role,</w:t>
      </w:r>
      <w:r>
        <w:t xml:space="preserve"> </w:t>
      </w:r>
      <w:r>
        <w:rPr>
          <w:iCs/>
          <w:i/>
        </w:rPr>
        <w:t xml:space="preserve">nurse</w:t>
      </w:r>
      <w:r>
        <w:t xml:space="preserve">s in</w:t>
      </w:r>
      <w:r>
        <w:t xml:space="preserve"> </w:t>
      </w:r>
      <w:r>
        <w:rPr>
          <w:iCs/>
          <w:i/>
        </w:rPr>
        <w:t xml:space="preserve">India Mumbai</w:t>
      </w:r>
      <w:r>
        <w:t xml:space="preserve">, and indeed across the nation, face significant systemic hurdles. This section outlines the primary barriers identified through Riya’s professional journey.</w:t>
      </w:r>
    </w:p>
    <w:bookmarkStart w:id="25" w:name="staffing-shortages-and-burnout"/>
    <w:p>
      <w:pPr>
        <w:pStyle w:val="Heading3"/>
      </w:pPr>
      <w:r>
        <w:t xml:space="preserve">4.1 Staffing Shortages and Burnout</w:t>
      </w:r>
    </w:p>
    <w:p>
      <w:pPr>
        <w:pStyle w:val="FirstParagraph"/>
      </w:pPr>
      <w:r>
        <w:t xml:space="preserve">A prevalent issue in</w:t>
      </w:r>
      <w:r>
        <w:t xml:space="preserve"> </w:t>
      </w:r>
      <w:r>
        <w:rPr>
          <w:iCs/>
          <w:i/>
        </w:rPr>
        <w:t xml:space="preserve">India Mumbai</w:t>
      </w:r>
      <w:r>
        <w:t xml:space="preserve">'s healthcare sector is the nurse-to-patient ratio imbalance, particularly in government facilities. Even in private hospitals, long shifts (often 12 hours or more) lead to physical and emotional burnout. The lack of sufficient rest periods affects the alertness of a</w:t>
      </w:r>
      <w:r>
        <w:t xml:space="preserve"> </w:t>
      </w:r>
      <w:r>
        <w:rPr>
          <w:iCs/>
          <w:i/>
        </w:rPr>
        <w:t xml:space="preserve">nurse</w:t>
      </w:r>
      <w:r>
        <w:t xml:space="preserve">, which can potentially impact patient safety. In</w:t>
      </w:r>
      <w:r>
        <w:t xml:space="preserve"> </w:t>
      </w:r>
      <w:r>
        <w:rPr>
          <w:iCs/>
          <w:i/>
        </w:rPr>
        <w:t xml:space="preserve">India Mumbai</w:t>
      </w:r>
      <w:r>
        <w:t xml:space="preserve">, where the pace of life is incredibly fast, this pressure is amplified by the high expectations for immediate service delivery.</w:t>
      </w:r>
    </w:p>
    <w:bookmarkEnd w:id="25"/>
    <w:bookmarkStart w:id="26" w:name="workplace-safety-and-harassment"/>
    <w:p>
      <w:pPr>
        <w:pStyle w:val="Heading3"/>
      </w:pPr>
      <w:r>
        <w:t xml:space="preserve">4.2 Workplace Safety and Harassment</w:t>
      </w:r>
    </w:p>
    <w:p>
      <w:pPr>
        <w:pStyle w:val="FirstParagraph"/>
      </w:pPr>
      <w:r>
        <w:t xml:space="preserve">Safety remains a paramount concern for nursing professionals in</w:t>
      </w:r>
      <w:r>
        <w:t xml:space="preserve"> </w:t>
      </w:r>
      <w:r>
        <w:rPr>
          <w:iCs/>
          <w:i/>
        </w:rPr>
        <w:t xml:space="preserve">India Mumbai</w:t>
      </w:r>
      <w:r>
        <w:t xml:space="preserve">. Incidents of verbal abuse from distressed relatives or physical aggression towards staff, though not universal, do occur. Hospitals are increasingly implementing security measures, but the psychological toll on a</w:t>
      </w:r>
      <w:r>
        <w:t xml:space="preserve"> </w:t>
      </w:r>
      <w:r>
        <w:rPr>
          <w:iCs/>
          <w:i/>
        </w:rPr>
        <w:t xml:space="preserve">nurse</w:t>
      </w:r>
      <w:r>
        <w:t xml:space="preserve"> </w:t>
      </w:r>
      <w:r>
        <w:t xml:space="preserve">dealing with such environments cannot be overstated. Ensuring a safe working environment is essential for retaining skilled talent in</w:t>
      </w:r>
      <w:r>
        <w:t xml:space="preserve"> </w:t>
      </w:r>
      <w:r>
        <w:rPr>
          <w:iCs/>
          <w:i/>
        </w:rPr>
        <w:t xml:space="preserve">India Mumbai</w:t>
      </w:r>
      <w:r>
        <w:t xml:space="preserve">'s competitive market.</w:t>
      </w:r>
    </w:p>
    <w:bookmarkEnd w:id="26"/>
    <w:bookmarkStart w:id="29" w:name="professional-development-and-recognition"/>
    <w:p>
      <w:pPr>
        <w:pStyle w:val="Heading3"/>
      </w:pPr>
      <w:r>
        <w:t xml:space="preserve">4.3 Professional Development and Recognition</w:t>
      </w:r>
    </w:p>
    <w:p>
      <w:pPr>
        <w:pStyle w:val="FirstParagraph"/>
      </w:pPr>
      <w:r>
        <w:t xml:space="preserve">Historically, nursing in</w:t>
      </w:r>
      <w:r>
        <w:t xml:space="preserve"> </w:t>
      </w:r>
      <w:r>
        <w:rPr>
          <w:iCs/>
          <w:i/>
        </w:rPr>
        <w:t xml:space="preserve">India</w:t>
      </w:r>
      <w:bookmarkStart w:id="27" w:name="ref1"/>
      <w:bookmarkEnd w:id="27"/>
      <w:bookmarkStart w:id="28" w:name="fn1"/>
      <w:r>
        <w:t xml:space="preserve">[1]</w:t>
      </w:r>
      <w:bookmarkEnd w:id="28"/>
      <w:r>
        <w:rPr>
          <w:vertAlign w:val="superscript"/>
        </w:rPr>
        <w:t xml:space="preserve">†</w:t>
      </w:r>
      <w:r>
        <w:t xml:space="preserve">s was viewed merely as an auxiliary service to doctors. However, in urban centers like</w:t>
      </w:r>
      <w:r>
        <w:t xml:space="preserve"> </w:t>
      </w:r>
      <w:r>
        <w:rPr>
          <w:iCs/>
          <w:i/>
        </w:rPr>
        <w:t xml:space="preserve">India Mumbai</w:t>
      </w:r>
      <w:r>
        <w:t xml:space="preserve">, the scope of nursing is expanding to include advanced practice roles. Yet, opportunities for continuous professional development (CPD) are sometimes limited by cost and time constraints. A</w:t>
      </w:r>
      <w:r>
        <w:t xml:space="preserve"> </w:t>
      </w:r>
      <w:r>
        <w:rPr>
          <w:iCs/>
          <w:i/>
        </w:rPr>
        <w:t xml:space="preserve">nurse</w:t>
      </w:r>
      <w:r>
        <w:t xml:space="preserve"> </w:t>
      </w:r>
      <w:r>
        <w:t xml:space="preserve">aspiring to specialize in critical care or oncology must invest heavily in additional certifications, which are not always subsidized by employers.</w:t>
      </w:r>
    </w:p>
    <w:bookmarkEnd w:id="29"/>
    <w:bookmarkEnd w:id="30"/>
    <w:bookmarkStart w:id="31" w:name="X5e4a71f514fee929560020bfdaa3481765e6857"/>
    <w:p>
      <w:pPr>
        <w:pStyle w:val="Heading2"/>
      </w:pPr>
      <w:r>
        <w:t xml:space="preserve">5. Strategic Recommendations for Improvement</w:t>
      </w:r>
    </w:p>
    <w:p>
      <w:pPr>
        <w:pStyle w:val="FirstParagraph"/>
      </w:pPr>
      <w:r>
        <w:t xml:space="preserve">To enhance the effectiveness of nursing care in</w:t>
      </w:r>
      <w:r>
        <w:t xml:space="preserve"> </w:t>
      </w:r>
      <w:r>
        <w:rPr>
          <w:iCs/>
          <w:i/>
        </w:rPr>
        <w:t xml:space="preserve">India Mumbai</w:t>
      </w:r>
      <w:r>
        <w:t xml:space="preserve">, several strategic interventions are recommended:</w:t>
      </w:r>
    </w:p>
    <w:p>
      <w:pPr>
        <w:numPr>
          <w:ilvl w:val="0"/>
          <w:numId w:val="1001"/>
        </w:numPr>
        <w:pStyle w:val="Compact"/>
      </w:pPr>
      <w:r>
        <w:rPr>
          <w:bCs/>
          <w:b/>
        </w:rPr>
        <w:t xml:space="preserve">Tech-Integration:</w:t>
      </w:r>
      <w:r>
        <w:t xml:space="preserve">nurse. This allows more time for direct patient interaction, which is the core of nursing care in the high-volume setting of</w:t>
      </w:r>
      <w:r>
        <w:t xml:space="preserve"> </w:t>
      </w:r>
      <w:r>
        <w:rPr>
          <w:iCs/>
          <w:i/>
        </w:rPr>
        <w:t xml:space="preserve">India Mumbai</w:t>
      </w:r>
      <w:r>
        <w:t xml:space="preserve">.</w:t>
      </w:r>
    </w:p>
    <w:p>
      <w:pPr>
        <w:numPr>
          <w:ilvl w:val="0"/>
          <w:numId w:val="1001"/>
        </w:numPr>
        <w:pStyle w:val="Compact"/>
      </w:pPr>
      <w:r>
        <w:rPr>
          <w:bCs/>
          <w:b/>
        </w:rPr>
        <w:t xml:space="preserve">Mental Health Support:</w:t>
      </w:r>
      <w:r>
        <w:t xml:space="preserve">nurse in such a demanding city is vital for workforce retention.</w:t>
      </w:r>
    </w:p>
    <w:p>
      <w:pPr>
        <w:numPr>
          <w:ilvl w:val="0"/>
          <w:numId w:val="1001"/>
        </w:numPr>
        <w:pStyle w:val="Compact"/>
      </w:pPr>
      <w:r>
        <w:rPr>
          <w:bCs/>
          <w:b/>
        </w:rPr>
        <w:t xml:space="preserve">Policy Advocacy:</w:t>
      </w:r>
      <w:r>
        <w:t xml:space="preserve">India Mumbai should advocate for stricter enforcement of nurse-to-patient ratios mandated by nursing councils. This regulatory support ensures that every</w:t>
      </w:r>
      <w:r>
        <w:t xml:space="preserve"> </w:t>
      </w:r>
      <w:r>
        <w:rPr>
          <w:iCs/>
          <w:i/>
        </w:rPr>
        <w:t xml:space="preserve">nurse</w:t>
      </w:r>
      <w:r>
        <w:t xml:space="preserve"> </w:t>
      </w:r>
      <w:r>
        <w:t xml:space="preserve">can provide safe, quality care without being overwhelmed.</w:t>
      </w:r>
    </w:p>
    <w:p>
      <w:pPr>
        <w:numPr>
          <w:ilvl w:val="0"/>
          <w:numId w:val="1001"/>
        </w:numPr>
        <w:pStyle w:val="Compact"/>
      </w:pPr>
      <w:r>
        <w:rPr>
          <w:bCs/>
          <w:b/>
        </w:rPr>
        <w:t xml:space="preserve">Skill Enhancement Programs:</w:t>
      </w:r>
      <w:r>
        <w:t xml:space="preserve">India Mumbai.</w:t>
      </w:r>
    </w:p>
    <w:bookmarkEnd w:id="31"/>
    <w:bookmarkStart w:id="38" w:name="conclusion"/>
    <w:p>
      <w:pPr>
        <w:pStyle w:val="Heading2"/>
      </w:pPr>
      <w:r>
        <w:t xml:space="preserve">6. Conclusion</w:t>
      </w:r>
    </w:p>
    <w:p>
      <w:pPr>
        <w:pStyle w:val="FirstParagraph"/>
      </w:pPr>
      <w:r>
        <w:t xml:space="preserve">The case study of Riya illustrates that a</w:t>
      </w:r>
      <w:r>
        <w:t xml:space="preserve"> </w:t>
      </w:r>
      <w:r>
        <w:rPr>
          <w:iCs/>
          <w:i/>
        </w:rPr>
        <w:t xml:space="preserve">nurse</w:t>
      </w:r>
      <w:r>
        <w:t xml:space="preserve"> </w:t>
      </w:r>
      <w:r>
        <w:t xml:space="preserve">is not just a medical technician but a pivotal advocate, educator, and caregiver. In the dynamic and demanding environment of</w:t>
      </w:r>
      <w:r>
        <w:t xml:space="preserve"> </w:t>
      </w:r>
      <w:r>
        <w:rPr>
          <w:iCs/>
          <w:i/>
        </w:rPr>
        <w:t xml:space="preserve">India Mumbai</w:t>
      </w:r>
      <w:r>
        <w:t xml:space="preserve">, nursing professionals are the backbone of the healthcare system. Their ability to adapt to diverse patient needs, manage high-pressure situations, and maintain clinical excellence is unmatched.</w:t>
      </w:r>
    </w:p>
    <w:p>
      <w:pPr>
        <w:pStyle w:val="BodyText"/>
      </w:pPr>
      <w:r>
        <w:t xml:space="preserve">However, for</w:t>
      </w:r>
      <w:r>
        <w:t xml:space="preserve"> </w:t>
      </w:r>
      <w:r>
        <w:rPr>
          <w:iCs/>
          <w:i/>
        </w:rPr>
        <w:t xml:space="preserve">India Mumbai</w:t>
      </w:r>
      <w:bookmarkStart w:id="32" w:name="ref2"/>
      <w:bookmarkEnd w:id="32"/>
      <w:bookmarkStart w:id="33" w:name="fn2"/>
      <w:r>
        <w:t xml:space="preserve">[2]</w:t>
      </w:r>
      <w:bookmarkEnd w:id="33"/>
      <w:r>
        <w:rPr>
          <w:vertAlign w:val="superscript"/>
        </w:rPr>
        <w:t xml:space="preserve">†</w:t>
      </w:r>
      <w:r>
        <w:t xml:space="preserve"> </w:t>
      </w:r>
      <w:r>
        <w:t xml:space="preserve">to achieve universal health coverage goals, the nursing workforce must be supported structurally and psychologically. Investing in the well-being and professional growth of each</w:t>
      </w:r>
      <w:r>
        <w:t xml:space="preserve"> </w:t>
      </w:r>
      <w:r>
        <w:rPr>
          <w:iCs/>
          <w:i/>
        </w:rPr>
        <w:t xml:space="preserve">nurse</w:t>
      </w:r>
      <w:r>
        <w:t xml:space="preserve"> </w:t>
      </w:r>
      <w:r>
        <w:t xml:space="preserve">is not just an ethical imperative but a strategic necessity for sustaining a robust healthcare infrastructure in one of</w:t>
      </w:r>
      <w:r>
        <w:t xml:space="preserve"> </w:t>
      </w:r>
      <w:r>
        <w:rPr>
          <w:iCs/>
          <w:i/>
        </w:rPr>
        <w:t xml:space="preserve">India</w:t>
      </w:r>
      <w:bookmarkStart w:id="34" w:name="ref3"/>
      <w:bookmarkEnd w:id="34"/>
      <w:bookmarkStart w:id="35" w:name="fn3"/>
      <w:r>
        <w:t xml:space="preserve">[3]</w:t>
      </w:r>
      <w:bookmarkEnd w:id="35"/>
      <w:r>
        <w:rPr>
          <w:vertAlign w:val="superscript"/>
        </w:rPr>
        <w:t xml:space="preserve">†</w:t>
      </w:r>
      <w:r>
        <w:t xml:space="preserve">s most critical urban hubs.</w:t>
      </w:r>
    </w:p>
    <w:p>
      <w:r>
        <w:pict>
          <v:rect style="width:0;height:1.5pt" o:hralign="center" o:hrstd="t" o:hr="t"/>
        </w:pict>
      </w:r>
    </w:p>
    <w:p>
      <w:pPr>
        <w:pStyle w:val="FirstParagraph"/>
      </w:pPr>
      <w:r>
        <w:rPr>
          <w:bCs/>
          <w:b/>
        </w:rPr>
        <w:t xml:space="preserve">References:</w:t>
      </w:r>
      <w:r>
        <w:br/>
      </w:r>
    </w:p>
    <w:p>
      <w:pPr>
        <w:pStyle w:val="BodyText"/>
      </w:pPr>
      <w:r>
        <w:t xml:space="preserve">† [1] Indian Nursing Council. (2022). Standards for Nursing Services in Hospitals.</w:t>
      </w:r>
      <w:r>
        <w:br/>
      </w:r>
      <w:bookmarkStart w:id="37" w:name="fntext2"/>
      <w:r>
        <w:t xml:space="preserve">† [2] Maharashtra Health Department. (2023). Annual Report on Urban Healthcare Infrastructure.</w:t>
      </w:r>
      <w:r>
        <w:br/>
      </w:r>
      <w:bookmarkStart w:id="36" w:name="fntext3"/>
      <w:r>
        <w:t xml:space="preserve">† [3] World Health Organization. (n.d.). Global Strategy on Human Resources for Health: Service Delivery.</w:t>
      </w:r>
      <w:bookmarkEnd w:id="36"/>
      <w:bookmarkEnd w:id="37"/>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Nursing in India, Mumbai</dc:title>
  <dc:creator/>
  <cp:keywords/>
  <dcterms:created xsi:type="dcterms:W3CDTF">2026-07-29T03:25:33Z</dcterms:created>
  <dcterms:modified xsi:type="dcterms:W3CDTF">2026-07-29T03:25:33Z</dcterms:modified>
</cp:coreProperties>
</file>

<file path=docProps/custom.xml><?xml version="1.0" encoding="utf-8"?>
<Properties xmlns="http://schemas.openxmlformats.org/officeDocument/2006/custom-properties" xmlns:vt="http://schemas.openxmlformats.org/officeDocument/2006/docPropsVTypes"/>
</file>