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Nursing</w:t>
      </w:r>
      <w:r>
        <w:t xml:space="preserve"> </w:t>
      </w:r>
      <w:r>
        <w:t xml:space="preserve">in</w:t>
      </w:r>
      <w:r>
        <w:t xml:space="preserve"> </w:t>
      </w:r>
      <w:r>
        <w:t xml:space="preserve">Peru</w:t>
      </w:r>
      <w:r>
        <w:t xml:space="preserve"> </w:t>
      </w:r>
      <w:r>
        <w:t xml:space="preserve">Lima</w:t>
      </w:r>
    </w:p>
    <w:bookmarkStart w:id="30" w:name="X26204f8ba22e0854c62ae8115c0b00e1626a0f2"/>
    <w:p>
      <w:pPr>
        <w:pStyle w:val="Heading1"/>
      </w:pPr>
      <w:r>
        <w:t xml:space="preserve">Case Study: The Strategic Development and Operational Challenges of the Nurse Professional in Peru Lima</w:t>
      </w:r>
    </w:p>
    <w:p>
      <w:pPr>
        <w:pStyle w:val="FirstParagraph"/>
      </w:pPr>
      <w:r>
        <w:rPr>
          <w:bCs/>
          <w:b/>
        </w:rPr>
        <w:t xml:space="preserve">Date:</w:t>
      </w:r>
      <w:r>
        <w:t xml:space="preserve"> </w:t>
      </w:r>
      <w:r>
        <w:t xml:space="preserve">October 2023</w:t>
      </w:r>
      <w:r>
        <w:br/>
      </w:r>
      <w:r>
        <w:rPr>
          <w:bCs/>
          <w:b/>
        </w:rPr>
        <w:t xml:space="preserve">Subject:</w:t>
      </w:r>
      <w:r>
        <w:t xml:space="preserve">The Role, Evolution, and Socio-Medical Impact of the Nurse in Peru Lima</w:t>
      </w:r>
      <w:r>
        <w:br/>
      </w:r>
      <w:r>
        <w:rPr>
          <w:bCs/>
          <w:b/>
        </w:rPr>
        <w:t xml:space="preserve">Status:</w:t>
      </w:r>
      <w:r>
        <w:t xml:space="preserve"> </w:t>
      </w:r>
      <w:r>
        <w:t xml:space="preserve">Confidential Analysis</w:t>
      </w:r>
    </w:p>
    <w:bookmarkStart w:id="20" w:name="executive-summary"/>
    <w:p>
      <w:pPr>
        <w:pStyle w:val="Heading2"/>
      </w:pPr>
      <w:r>
        <w:t xml:space="preserve">1. Executive Summary</w:t>
      </w:r>
    </w:p>
    <w:p>
      <w:pPr>
        <w:pStyle w:val="FirstParagraph"/>
      </w:pPr>
      <w:r>
        <w:t xml:space="preserve">This Case Study provides a comprehensive analysis of the nursing profession within the specific geographical and socio-economic context of Peru Lima. As the capital and largest city of Peru, Lima serves as a microcosm for national health trends while presenting unique challenges due to its dense urbanization, significant socioeconomic disparities, and diverse population demographics. The central subject of this study is the</w:t>
      </w:r>
      <w:r>
        <w:t xml:space="preserve"> </w:t>
      </w:r>
      <w:r>
        <w:rPr>
          <w:bCs/>
          <w:b/>
        </w:rPr>
        <w:t xml:space="preserve">Nurse</w:t>
      </w:r>
      <w:r>
        <w:t xml:space="preserve">, a pivotal figure in healthcare delivery who operates at the intersection of clinical expertise, social advocacy, and emergency response. This document explores how the profession has evolved in Peru Lima over the last two decades, examining structural deficiencies, cultural adaptations required by nurses working in Lima's complex hospitals, and future projections for healthcare reform.</w:t>
      </w:r>
    </w:p>
    <w:bookmarkEnd w:id="20"/>
    <w:bookmarkStart w:id="21" w:name="X791b79614eeb03e5d61905221c2391102d4a1a0"/>
    <w:p>
      <w:pPr>
        <w:pStyle w:val="Heading2"/>
      </w:pPr>
      <w:r>
        <w:t xml:space="preserve">2. Contextual Background: The Landscape of Healthcare in Peru Lima</w:t>
      </w:r>
    </w:p>
    <w:p>
      <w:pPr>
        <w:pStyle w:val="FirstParagraph"/>
      </w:pPr>
      <w:r>
        <w:t xml:space="preserve">To understand the role of the nurse effectively, one must first analyze the environment of Peru Lima. The city is home to approximately ten million people, representing nearly a third of the nation's population. The healthcare system in Lima is characterized by a fragmented structure consisting primarily of three sectors: public health institutions (such as EsSalud and MINSA), private insurance-linked facilities, and out-of-pocket private clinics.</w:t>
      </w:r>
    </w:p>
    <w:p>
      <w:pPr>
        <w:pStyle w:val="BodyText"/>
      </w:pPr>
      <w:r>
        <w:t xml:space="preserve">In Peru Lima, the demand for medical services vastly outstrips supply in the public sector. Public hospitals in districts such as Villa El Salvador, Comas, and San Juan de Lurigancho face severe overcrowding. This environment dictates that a</w:t>
      </w:r>
      <w:r>
        <w:t xml:space="preserve"> </w:t>
      </w:r>
      <w:r>
        <w:rPr>
          <w:bCs/>
          <w:b/>
        </w:rPr>
        <w:t xml:space="preserve">Nurse</w:t>
      </w:r>
      <w:r>
        <w:t xml:space="preserve"> </w:t>
      </w:r>
      <w:r>
        <w:t xml:space="preserve">working in these facilities is not merely a clinical executor but also a manager of chaos, triage prioritizer, and often the primary point of contact for patient families. The unique geography of Lima—stretching from the coastal desert to the eastern Andean foothills (known as "Lima Norte")—creates logistical nightmares for emergency services and home-based nursing care, further complicating the role.</w:t>
      </w:r>
    </w:p>
    <w:bookmarkEnd w:id="21"/>
    <w:bookmarkStart w:id="24" w:name="Xd4fe1cd931beee0344d4fedfc42945dc9b73141"/>
    <w:p>
      <w:pPr>
        <w:pStyle w:val="Heading2"/>
      </w:pPr>
      <w:r>
        <w:t xml:space="preserve">3. Professional Profile: The Modern Nurse in Peru Lima</w:t>
      </w:r>
    </w:p>
    <w:bookmarkStart w:id="22" w:name="educational-and-regulatory-framework"/>
    <w:p>
      <w:pPr>
        <w:pStyle w:val="Heading3"/>
      </w:pPr>
      <w:r>
        <w:t xml:space="preserve">3.1 Educational and Regulatory Framework</w:t>
      </w:r>
    </w:p>
    <w:p>
      <w:pPr>
        <w:pStyle w:val="FirstParagraph"/>
      </w:pPr>
      <w:r>
        <w:t xml:space="preserve">In recent years, the professional standing of the nurse in Peru has undergone significant changes. Historically viewed as subordinate assistants to physicians, nurses in Peru Lima are now increasingly recognized as autonomous professionals with specialized degrees. The Ministry of Education has mandated that nursing programs be upgraded to university-level bachelor's degrees (Licenciatura) rather than short-term technical certifications. This shift aims to elevate the cognitive and clinical capabilities of the nurse.</w:t>
      </w:r>
    </w:p>
    <w:p>
      <w:pPr>
        <w:pStyle w:val="BodyText"/>
      </w:pPr>
      <w:r>
        <w:t xml:space="preserve">However, a gap remains between academic training and practical reality in Peru Lima. Many nurses enter the workforce with theoretical knowledge that is not fully aligned with the high-volume, resource-constrained environments they encounter in public hospitals like Hospital Rebagliati or Hospital Almenara. Consequently, continuous professional development becomes a critical survival mechanism for the nurse working in this region.</w:t>
      </w:r>
    </w:p>
    <w:bookmarkEnd w:id="22"/>
    <w:bookmarkStart w:id="23" w:name="specialization-trends"/>
    <w:p>
      <w:pPr>
        <w:pStyle w:val="Heading3"/>
      </w:pPr>
      <w:r>
        <w:t xml:space="preserve">3.2 Specialization Trends</w:t>
      </w:r>
    </w:p>
    <w:p>
      <w:pPr>
        <w:pStyle w:val="FirstParagraph"/>
      </w:pPr>
      <w:r>
        <w:t xml:space="preserve">The demand for specialized nurses is growing rapidly in Peru Lima's private sector and advanced public centers. There is a notable surge in demand for nurses specializing in intensive care, cardiology, and oncology. Conversely, general hospital nursing remains the backbone of the system. In Peru Lima, the concept of community health nursing is also gaining traction due to high rates of non-communicable diseases such as diabetes and hypertension prevalent among older populations.</w:t>
      </w:r>
    </w:p>
    <w:bookmarkEnd w:id="23"/>
    <w:bookmarkEnd w:id="24"/>
    <w:bookmarkStart w:id="25" w:name="X31414321c6d7c9bc12c77380431777cad129aab"/>
    <w:p>
      <w:pPr>
        <w:pStyle w:val="Heading2"/>
      </w:pPr>
      <w:r>
        <w:t xml:space="preserve">4. Key Challenges Faced by Nurses in Peru Lima</w:t>
      </w:r>
    </w:p>
    <w:p>
      <w:pPr>
        <w:pStyle w:val="FirstParagraph"/>
      </w:pPr>
      <w:r>
        <w:rPr>
          <w:bCs/>
          <w:b/>
        </w:rPr>
        <w:t xml:space="preserve">Critical Observation:</w:t>
      </w:r>
      <w:r>
        <w:t xml:space="preserve">The primary challenge for the nurse in Peru Lima is not a lack of skill, but a systemic lack of resources and personnel ratios that exceed sustainable limits.</w:t>
      </w:r>
    </w:p>
    <w:p>
      <w:pPr>
        <w:pStyle w:val="BodyText"/>
      </w:pPr>
      <w:r>
        <w:t xml:space="preserve">4.1 Staffing Shortages and Burnout</w:t>
      </w:r>
    </w:p>
    <w:p>
      <w:pPr>
        <w:pStyle w:val="BodyText"/>
      </w:pPr>
      <w:r>
        <w:t xml:space="preserve">The World Health Organization recommends a doctor-to-patient ratio of 1:1,000 and a nurse-to-patient ratio significantly higher in acute care settings. In many Lima hospitals, ratios can reach 1:25 or worse during peak hours. This imbalance forces the nurse to work excessive overtime shifts without adequate compensation or rest leadng to widespread burnout syndrome. The psychological toll is immense, as nurses frequently witness preventable deaths due to resource shortages.</w:t>
      </w:r>
    </w:p>
    <w:p>
      <w:pPr>
        <w:pStyle w:val="BodyText"/>
      </w:pPr>
      <w:r>
        <w:rPr>
          <w:bCs/>
          <w:b/>
        </w:rPr>
        <w:t xml:space="preserve">4.2 Safety and Workplace Violence</w:t>
      </w:r>
    </w:p>
    <w:p>
      <w:pPr>
        <w:pStyle w:val="BodyText"/>
      </w:pPr>
      <w:r>
        <w:t xml:space="preserve">Nurses in Peru Lima operate in high-stress environments where frustration often boils over into verbal or physical aggression from patients' families. The cultural aspect of care, combined with long waiting times (which can exceed 12-16 hours in public emergency rooms), creates a volatile atmosphere. Nurses frequently report incidents of harassment and threats, contributing to a high turnover rate in the profession.</w:t>
      </w:r>
    </w:p>
    <w:p>
      <w:pPr>
        <w:pStyle w:val="BodyText"/>
      </w:pPr>
      <w:r>
        <w:rPr>
          <w:bCs/>
          <w:b/>
        </w:rPr>
        <w:t xml:space="preserve">4.3 Technological Integration</w:t>
      </w:r>
    </w:p>
    <w:p>
      <w:pPr>
        <w:pStyle w:val="BodyText"/>
      </w:pPr>
      <w:r>
        <w:t xml:space="preserve">While private hospitals in districts like San Isidro and Miraflores are adopting Electronic Health Records (EHR) and advanced telemetry, public institutions often rely on paper-based documentation. This digital divide means that a nurse's workflow differs drastically depending on their place of employment, hindering data consistency across the Lima healthcare network.</w:t>
      </w:r>
    </w:p>
    <w:bookmarkEnd w:id="25"/>
    <w:bookmarkStart w:id="26" w:name="X817be8b217f04f4339c2b206832c6b9da08b392"/>
    <w:p>
      <w:pPr>
        <w:pStyle w:val="Heading2"/>
      </w:pPr>
      <w:r>
        <w:t xml:space="preserve">5. Case Analysis: The Response to Public Health Emergencies</w:t>
      </w:r>
    </w:p>
    <w:p>
      <w:pPr>
        <w:pStyle w:val="FirstParagraph"/>
      </w:pPr>
      <w:r>
        <w:t xml:space="preserve">The most significant test for the nurse in Peru Lima was the COVID-19 pandemic. During this period, nurses became the frontline defenders of public health. They were responsible for mass triage, administering vaccines, and providing palliative care when ICU beds were unavailable.</w:t>
      </w:r>
    </w:p>
    <w:p>
      <w:pPr>
        <w:pStyle w:val="BodyText"/>
      </w:pPr>
      <w:r>
        <w:t xml:space="preserve">In Lima specifically, where informal settlements ("asentamientos humanos") often lacked access to clean water or sanitation infrastructure, nurses had to adapt clinical protocols for home visits. This required a level of cultural competence and community engagement that traditional hospital-based training did not fully prepare them for. The nurse effectively became a social worker, epidemiologist, and clinician simultaneously. Post-pandemic analyses show that while the mortality rates among healthcare workers were high in Peru Lima, this crisis also solidified the public recognition of the nurse as an essential hero, leading to slight improvements in salary negotiations and protective equipment provision.</w:t>
      </w:r>
    </w:p>
    <w:bookmarkEnd w:id="26"/>
    <w:bookmarkStart w:id="27" w:name="socio-cultural-dynamics"/>
    <w:p>
      <w:pPr>
        <w:pStyle w:val="Heading2"/>
      </w:pPr>
      <w:r>
        <w:t xml:space="preserve">6. Socio-Cultural Dynamics</w:t>
      </w:r>
    </w:p>
    <w:p>
      <w:pPr>
        <w:pStyle w:val="FirstParagraph"/>
      </w:pPr>
      <w:r>
        <w:t xml:space="preserve">The role of the nurse is deeply influenced by the multicultural fabric of Peru Lima. With significant populations originating from rural Andean regions (Quechua-speaking) and the Amazon basin, nurses often face language barriers. Cultural beliefs regarding health, such as those concerning "susto" (fright soul loss) or traditional herbal remedies, intersect with biomedical practices. Successful nurses in this region demonstrate high emotional intelligence and cultural humility, bridging the gap between modern medicine and traditional patient beliefs to ensure compliance and comfort.</w:t>
      </w:r>
    </w:p>
    <w:bookmarkEnd w:id="27"/>
    <w:bookmarkStart w:id="28" w:name="recommendations-and-future-outlook"/>
    <w:p>
      <w:pPr>
        <w:pStyle w:val="Heading2"/>
      </w:pPr>
      <w:r>
        <w:t xml:space="preserve">7. Recommendations and Future Outlook</w:t>
      </w:r>
    </w:p>
    <w:p>
      <w:pPr>
        <w:pStyle w:val="FirstParagraph"/>
      </w:pPr>
      <w:r>
        <w:t xml:space="preserve">To enhance the effectiveness of the nurse in Peru Lima, several strategic actions are recommended:</w:t>
      </w:r>
    </w:p>
    <w:p>
      <w:pPr>
        <w:numPr>
          <w:ilvl w:val="0"/>
          <w:numId w:val="1001"/>
        </w:numPr>
        <w:pStyle w:val="Compact"/>
      </w:pPr>
      <w:r>
        <w:rPr>
          <w:bCs/>
          <w:b/>
        </w:rPr>
        <w:t xml:space="preserve">Ratios Enforcement:</w:t>
      </w:r>
      <w:r>
        <w:t xml:space="preserve">The government must enforce legal limits on patient-to-nurse ratios to prevent systemic burnout.</w:t>
      </w:r>
    </w:p>
    <w:p>
      <w:pPr>
        <w:numPr>
          <w:ilvl w:val="0"/>
          <w:numId w:val="1001"/>
        </w:numPr>
        <w:pStyle w:val="Compact"/>
      </w:pPr>
      <w:r>
        <w:rPr>
          <w:bCs/>
          <w:b/>
        </w:rPr>
        <w:t xml:space="preserve">Digital Transformation:</w:t>
      </w:r>
      <w:r>
        <w:t xml:space="preserve">A unified digital health record system should be implemented across public and private sectors in Lima to streamline nurse documentation and improve continuity of care.</w:t>
      </w:r>
    </w:p>
    <w:p>
      <w:pPr>
        <w:numPr>
          <w:ilvl w:val="0"/>
          <w:numId w:val="1001"/>
        </w:numPr>
        <w:pStyle w:val="Compact"/>
      </w:pPr>
      <w:r>
        <w:rPr>
          <w:bCs/>
          <w:b/>
        </w:rPr>
        <w:t xml:space="preserve">Mental Health Support:</w:t>
      </w:r>
      <w:r>
        <w:t xml:space="preserve">Institutional support systems, including counseling and stress-management training, must be mandatory for all nursing staff.</w:t>
      </w:r>
    </w:p>
    <w:p>
      <w:pPr>
        <w:numPr>
          <w:ilvl w:val="0"/>
          <w:numId w:val="1001"/>
        </w:numPr>
        <w:pStyle w:val="Compact"/>
      </w:pPr>
      <w:r>
        <w:rPr>
          <w:bCs/>
          <w:b/>
        </w:rPr>
        <w:t xml:space="preserve">Community Training:</w:t>
      </w:r>
      <w:r>
        <w:t xml:space="preserve">Nursing curricula in Peru should emphasize rural health logistics and intercultural communication to better serve the diverse population of Lima and its surrounding provinces.</w:t>
      </w:r>
    </w:p>
    <w:bookmarkEnd w:id="28"/>
    <w:bookmarkStart w:id="29" w:name="conclusion"/>
    <w:p>
      <w:pPr>
        <w:pStyle w:val="Heading2"/>
      </w:pPr>
      <w:r>
        <w:t xml:space="preserve">8. Conclusion</w:t>
      </w:r>
    </w:p>
    <w:p>
      <w:pPr>
        <w:pStyle w:val="FirstParagraph"/>
      </w:pPr>
      <w:r>
        <w:t xml:space="preserve">The case study of the nurse in Peru Lima reveals a profession at a crossroads. While facing formidable structural challenges, including overcrowding, violence, and resource scarcity, nurses remain the cornerstone of the healthcare system. The resilience and adaptability displayed by nurses in this dynamic urban environment highlight their critical importance. Future improvements in policy, technology, and working conditions are not merely administrative adjustments but essential interventions to preserve the well-being of both patients and healthcare providers. By empowering the nurse with better resources and recognition, Peru Lima can move toward a more equitable and effective health system that serves its ten million inhabitants with dignity.</w:t>
      </w:r>
    </w:p>
    <w:p>
      <w:pPr>
        <w:pStyle w:val="BodyText"/>
      </w:pPr>
      <w:r>
        <w:rPr>
          <w:iCs/>
          <w:i/>
        </w:rPr>
        <w:t xml:space="preserve">This document serves as an academic reference for policymakers, hospital administrators, and nursing associations operating within the Republic of Peru.</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Nursing in Peru Lima</dc:title>
  <dc:creator/>
  <dc:language>en</dc:language>
  <cp:keywords/>
  <dcterms:created xsi:type="dcterms:W3CDTF">2026-07-29T08:22:54Z</dcterms:created>
  <dcterms:modified xsi:type="dcterms:W3CDTF">2026-07-29T08:22:54Z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