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Philippines</w:t>
      </w:r>
      <w:r>
        <w:t xml:space="preserve"> </w:t>
      </w:r>
      <w:r>
        <w:t xml:space="preserve">Manila</w:t>
      </w:r>
    </w:p>
    <w:bookmarkStart w:id="32" w:name="X6f5757aade7330603ea079adc3d7964dacbab11"/>
    <w:p>
      <w:pPr>
        <w:pStyle w:val="Heading1"/>
      </w:pPr>
      <w:r>
        <w:t xml:space="preserve">Case Study: The Evolving Role and Impact of the Nurse in Philippines Manila</w:t>
      </w:r>
    </w:p>
    <w:p>
      <w:pPr>
        <w:pStyle w:val="FirstParagraph"/>
      </w:pPr>
      <w:r>
        <w:rPr>
          <w:bCs/>
          <w:b/>
        </w:rPr>
        <w:t xml:space="preserve">Date:</w:t>
      </w:r>
      <w:r>
        <w:t xml:space="preserve"> </w:t>
      </w:r>
      <w:r>
        <w:t xml:space="preserve">October 26, 2023</w:t>
      </w:r>
      <w:r>
        <w:br/>
      </w:r>
      <w:r>
        <w:rPr>
          <w:bCs/>
          <w:b/>
        </w:rPr>
        <w:t xml:space="preserve">Subject:</w:t>
      </w:r>
      <w:r>
        <w:t xml:space="preserve">An Analytical Review of Nursing Challenges, Opportunities, and Systemic Integration in an Urban Metropolis</w:t>
      </w:r>
    </w:p>
    <w:bookmarkStart w:id="20" w:name="executive-summary"/>
    <w:p>
      <w:pPr>
        <w:pStyle w:val="Heading2"/>
      </w:pPr>
      <w:r>
        <w:t xml:space="preserve">1. Executive Summary</w:t>
      </w:r>
    </w:p>
    <w:p>
      <w:pPr>
        <w:pStyle w:val="FirstParagraph"/>
      </w:pPr>
      <w:r>
        <w:t xml:space="preserve">This</w:t>
      </w:r>
      <w:r>
        <w:t xml:space="preserve"> </w:t>
      </w:r>
      <w:r>
        <w:rPr>
          <w:bCs/>
          <w:b/>
        </w:rPr>
        <w:t xml:space="preserve">Nurse Case Study</w:t>
      </w:r>
      <w:r>
        <w:t xml:space="preserve"> </w:t>
      </w:r>
      <w:r>
        <w:t xml:space="preserve">provides a comprehensive examination of the current landscape of nursing within the bustling urban center of</w:t>
      </w:r>
      <w:r>
        <w:t xml:space="preserve"> </w:t>
      </w:r>
      <w:r>
        <w:rPr>
          <w:bCs/>
          <w:b/>
        </w:rPr>
        <w:t xml:space="preserve">Philippines Manila</w:t>
      </w:r>
      <w:r>
        <w:t xml:space="preserve">. As one of the most densely populated capitals in Southeast Asia, Manila presents unique healthcare challenges that test the resilience, adaptability, and clinical proficiency of its medical staff. This document explores how the</w:t>
      </w:r>
      <w:r>
        <w:t xml:space="preserve"> </w:t>
      </w:r>
      <w:r>
        <w:rPr>
          <w:bCs/>
          <w:b/>
        </w:rPr>
        <w:t xml:space="preserve">Nurse</w:t>
      </w:r>
      <w:r>
        <w:t xml:space="preserve"> </w:t>
      </w:r>
      <w:r>
        <w:t xml:space="preserve">serves not merely as a caregiver but as a critical linchpin in maintaining public health stability amidst infrastructure limitations and high patient volumes. By focusing on specific scenarios within</w:t>
      </w:r>
      <w:r>
        <w:t xml:space="preserve"> </w:t>
      </w:r>
      <w:r>
        <w:rPr>
          <w:bCs/>
          <w:b/>
        </w:rPr>
        <w:t xml:space="preserve">Philippines Manila</w:t>
      </w:r>
      <w:r>
        <w:t xml:space="preserve">, this study highlights the socio-economic factors influencing nursing practice and proposes strategic improvements for sustainable healthcare delivery.</w:t>
      </w:r>
    </w:p>
    <w:bookmarkEnd w:id="20"/>
    <w:bookmarkStart w:id="21" w:name="X17eb322f9f76d80d9fce7503aa294ab132ca834"/>
    <w:p>
      <w:pPr>
        <w:pStyle w:val="Heading2"/>
      </w:pPr>
      <w:r>
        <w:t xml:space="preserve">2. Contextual Background: The Urban Healthcare Landscape</w:t>
      </w:r>
    </w:p>
    <w:p>
      <w:pPr>
        <w:pStyle w:val="FirstParagraph"/>
      </w:pPr>
      <w:r>
        <w:t xml:space="preserve">The Republic of the</w:t>
      </w:r>
      <w:r>
        <w:t xml:space="preserve"> </w:t>
      </w:r>
      <w:r>
        <w:rPr>
          <w:bCs/>
          <w:b/>
        </w:rPr>
        <w:t xml:space="preserve">Philippines</w:t>
      </w:r>
      <w:r>
        <w:t xml:space="preserve"> </w:t>
      </w:r>
      <w:r>
        <w:t xml:space="preserve">has long been recognized globally for its export of skilled healthcare workers. However, the retention and utilization of talent within its own borders, particularly in the capital region, present complex dynamics.</w:t>
      </w:r>
      <w:r>
        <w:t xml:space="preserve"> </w:t>
      </w:r>
      <w:r>
        <w:rPr>
          <w:bCs/>
          <w:b/>
        </w:rPr>
        <w:t xml:space="preserve">Philippines Manila</w:t>
      </w:r>
      <w:r>
        <w:t xml:space="preserve"> </w:t>
      </w:r>
      <w:r>
        <w:t xml:space="preserve">is home to several tertiary hospitals that serve as referral centers for the entire National Capital Region (NCR). These institutions often face overcrowding, resource constraints, and a high ratio of patients to medical personnel.</w:t>
      </w:r>
    </w:p>
    <w:p>
      <w:pPr>
        <w:pStyle w:val="BodyText"/>
      </w:pPr>
      <w:r>
        <w:t xml:space="preserve">In this environment, the role of the</w:t>
      </w:r>
      <w:r>
        <w:t xml:space="preserve"> </w:t>
      </w:r>
      <w:r>
        <w:rPr>
          <w:bCs/>
          <w:b/>
        </w:rPr>
        <w:t xml:space="preserve">Nurse</w:t>
      </w:r>
      <w:r>
        <w:t xml:space="preserve"> </w:t>
      </w:r>
      <w:r>
        <w:t xml:space="preserve">has expanded significantly. Traditional bedside care is now augmented by triage management, patient education in diverse languages and dialects (including Tagalog, English, and local vernaculars), and crisis intervention during public health emergencies. The urban setting of Manila adds layers of complexity due to environmental hazards such as air pollution and the prevalence of tropical diseases like dengue fever and leptospirosis during rainy seasons.</w:t>
      </w:r>
    </w:p>
    <w:bookmarkEnd w:id="21"/>
    <w:bookmarkStart w:id="24" w:name="profile-the-modern-nurse-in-metro-manila"/>
    <w:p>
      <w:pPr>
        <w:pStyle w:val="Heading2"/>
      </w:pPr>
      <w:r>
        <w:t xml:space="preserve">3. Profile: The Modern Nurse in Metro Manila</w:t>
      </w:r>
    </w:p>
    <w:p>
      <w:pPr>
        <w:pStyle w:val="FirstParagraph"/>
      </w:pPr>
      <w:r>
        <w:t xml:space="preserve">To understand the operational realities, we must define the profile of a typical</w:t>
      </w:r>
      <w:r>
        <w:t xml:space="preserve"> </w:t>
      </w:r>
      <w:r>
        <w:rPr>
          <w:bCs/>
          <w:b/>
        </w:rPr>
        <w:t xml:space="preserve">Nurse</w:t>
      </w:r>
      <w:r>
        <w:t xml:space="preserve"> </w:t>
      </w:r>
      <w:r>
        <w:t xml:space="preserve">in this context. Most nurses in</w:t>
      </w:r>
      <w:r>
        <w:t xml:space="preserve"> </w:t>
      </w:r>
      <w:r>
        <w:rPr>
          <w:bCs/>
          <w:b/>
        </w:rPr>
        <w:t xml:space="preserve">Philippines Manila</w:t>
      </w:r>
      <w:r>
        <w:t xml:space="preserve">-based institutions hold a Bachelor of Science in Nursing (BSN) degree and have passed the Professional Regulation Commission (PRC) licensure examination. Despite high qualification levels, many professionals face professional burnout due to heavy workloads.</w:t>
      </w:r>
    </w:p>
    <w:bookmarkStart w:id="22" w:name="clinical-competence-and-adaptability"/>
    <w:p>
      <w:pPr>
        <w:pStyle w:val="Heading3"/>
      </w:pPr>
      <w:r>
        <w:t xml:space="preserve">3.1 Clinical Competence and Adaptability</w:t>
      </w:r>
    </w:p>
    <w:p>
      <w:pPr>
        <w:pStyle w:val="FirstParagraph"/>
      </w:pPr>
      <w:r>
        <w:t xml:space="preserve">In emergency rooms across Manila, from large public hospitals like San Lazaro Hospital to private institutions like St. Luke’s Medical Center, nurses demonstrate exceptional clinical competence. They are often the first point of contact for patients arriving via ambulances or on foot in extreme weather conditions. The case study notes that effective</w:t>
      </w:r>
      <w:r>
        <w:t xml:space="preserve"> </w:t>
      </w:r>
      <w:r>
        <w:rPr>
          <w:bCs/>
          <w:b/>
        </w:rPr>
        <w:t xml:space="preserve">Nurse</w:t>
      </w:r>
      <w:r>
        <w:t xml:space="preserve">-patient communication is vital in Manila’s multicultural setting, requiring cultural sensitivity and linguistic flexibility.</w:t>
      </w:r>
    </w:p>
    <w:bookmarkEnd w:id="22"/>
    <w:bookmarkStart w:id="23" w:name="the-bagong-lahi-phenomenon"/>
    <w:p>
      <w:pPr>
        <w:pStyle w:val="Heading3"/>
      </w:pPr>
      <w:r>
        <w:t xml:space="preserve">3.2 The "Bagong Lahi" Phenomenon</w:t>
      </w:r>
    </w:p>
    <w:p>
      <w:pPr>
        <w:pStyle w:val="FirstParagraph"/>
      </w:pPr>
      <w:r>
        <w:t xml:space="preserve">A significant aspect of the nursing culture in</w:t>
      </w:r>
      <w:r>
        <w:t xml:space="preserve"> </w:t>
      </w:r>
      <w:r>
        <w:rPr>
          <w:bCs/>
          <w:b/>
        </w:rPr>
        <w:t xml:space="preserve">Philippines Manila</w:t>
      </w:r>
      <w:r>
        <w:t xml:space="preserve"> </w:t>
      </w:r>
      <w:r>
        <w:t xml:space="preserve">is the phenomenon where many talented nurses eventually seek employment abroad. While this contributes to the global reputation of Filipino healthcare professionals, it creates a domestic shortage. This case study analyzes how remaining nurses in Manila cope with staffing shortages, often taking on responsibilities that extend beyond their formal job descriptions, including administrative duties and basic infrastructure maintenance.</w:t>
      </w:r>
    </w:p>
    <w:bookmarkEnd w:id="23"/>
    <w:bookmarkEnd w:id="24"/>
    <w:bookmarkStart w:id="25" w:name="key-challenges-identified"/>
    <w:p>
      <w:pPr>
        <w:pStyle w:val="Heading2"/>
      </w:pPr>
      <w:r>
        <w:t xml:space="preserve">4. Key Challenges Identified</w:t>
      </w:r>
    </w:p>
    <w:p>
      <w:pPr>
        <w:pStyle w:val="FirstParagraph"/>
      </w:pPr>
      <w:r>
        <w:t xml:space="preserve">The analysis reveals several critical challenges facing the nursing workforce in</w:t>
      </w:r>
      <w:r>
        <w:t xml:space="preserve"> </w:t>
      </w:r>
      <w:r>
        <w:rPr>
          <w:bCs/>
          <w:b/>
        </w:rPr>
        <w:t xml:space="preserve">Philippines Manila</w:t>
      </w:r>
      <w:r>
        <w:t xml:space="preserve">:</w:t>
      </w:r>
    </w:p>
    <w:p>
      <w:pPr>
        <w:numPr>
          <w:ilvl w:val="0"/>
          <w:numId w:val="1001"/>
        </w:numPr>
        <w:pStyle w:val="Compact"/>
      </w:pPr>
      <w:r>
        <w:rPr>
          <w:bCs/>
          <w:b/>
        </w:rPr>
        <w:t xml:space="preserve">Patient-Staff Ratio Imbalance:</w:t>
      </w:r>
      <w:r>
        <w:t xml:space="preserve"> </w:t>
      </w:r>
      <w:r>
        <w:t xml:space="preserve">Public hospitals often exceed recommended patient-to-nurse ratios, leading to compromised care quality and increased risk of medical errors.</w:t>
      </w:r>
    </w:p>
    <w:p>
      <w:pPr>
        <w:numPr>
          <w:ilvl w:val="0"/>
          <w:numId w:val="1001"/>
        </w:numPr>
        <w:pStyle w:val="Compact"/>
      </w:pPr>
      <w:r>
        <w:rPr>
          <w:bCs/>
          <w:b/>
        </w:rPr>
        <w:t xml:space="preserve">Infection Control in Dense Settings:</w:t>
      </w:r>
      <w:r>
        <w:t xml:space="preserve"> </w:t>
      </w:r>
      <w:r>
        <w:t xml:space="preserve">In crowded urban clinics, preventing the spread of infectious diseases is logistically difficult. The</w:t>
      </w:r>
      <w:r>
        <w:t xml:space="preserve"> </w:t>
      </w:r>
      <w:r>
        <w:rPr>
          <w:bCs/>
          <w:b/>
        </w:rPr>
        <w:t xml:space="preserve">Nurse</w:t>
      </w:r>
      <w:r>
        <w:t xml:space="preserve"> </w:t>
      </w:r>
      <w:r>
        <w:t xml:space="preserve">bears the primary responsibility for enforcing isolation protocols and hygiene standards.</w:t>
      </w:r>
    </w:p>
    <w:p>
      <w:pPr>
        <w:numPr>
          <w:ilvl w:val="0"/>
          <w:numId w:val="1001"/>
        </w:numPr>
        <w:pStyle w:val="Compact"/>
      </w:pPr>
      <w:r>
        <w:rPr>
          <w:bCs/>
          <w:b/>
        </w:rPr>
        <w:t xml:space="preserve">Mental Health Support:</w:t>
      </w:r>
      <w:r>
        <w:t xml:space="preserve"> </w:t>
      </w:r>
      <w:r>
        <w:t xml:space="preserve">There is a growing recognition of mental health issues among healthcare workers themselves. The stress of dealing with high mortality rates and resource scarcity in</w:t>
      </w:r>
      <w:r>
        <w:t xml:space="preserve"> </w:t>
      </w:r>
      <w:r>
        <w:rPr>
          <w:bCs/>
          <w:b/>
        </w:rPr>
        <w:t xml:space="preserve">Philippines Manila</w:t>
      </w:r>
      <w:r>
        <w:t xml:space="preserve">-based facilities contributes to anxiety and depression among nursing staff.</w:t>
      </w:r>
    </w:p>
    <w:p>
      <w:pPr>
        <w:numPr>
          <w:ilvl w:val="0"/>
          <w:numId w:val="1001"/>
        </w:numPr>
        <w:pStyle w:val="Compact"/>
      </w:pPr>
      <w:r>
        <w:rPr>
          <w:bCs/>
          <w:b/>
        </w:rPr>
        <w:t xml:space="preserve">Digital Integration:</w:t>
      </w:r>
      <w:r>
        <w:t xml:space="preserve"> </w:t>
      </w:r>
      <w:r>
        <w:t xml:space="preserve">As the healthcare sector modernizes, nurses are required to adapt to Electronic Health Records (EHR) systems. This transition presents a learning curve for older practitioners while offering efficiency gains for younger ones.</w:t>
      </w:r>
    </w:p>
    <w:bookmarkEnd w:id="25"/>
    <w:bookmarkStart w:id="28" w:name="Xd8611e5dcb67a4ea7d6d877d64421e467fdf9d2"/>
    <w:p>
      <w:pPr>
        <w:pStyle w:val="Heading2"/>
      </w:pPr>
      <w:r>
        <w:t xml:space="preserve">5. Case Scenario: Emergency Response during Flood Season</w:t>
      </w:r>
    </w:p>
    <w:p>
      <w:pPr>
        <w:pStyle w:val="FirstParagraph"/>
      </w:pPr>
      <w:r>
        <w:t xml:space="preserve">To illustrate these dynamics, consider the following scenario common in</w:t>
      </w:r>
      <w:r>
        <w:t xml:space="preserve"> </w:t>
      </w:r>
      <w:r>
        <w:rPr>
          <w:bCs/>
          <w:b/>
        </w:rPr>
        <w:t xml:space="preserve">Philippines Manila</w:t>
      </w:r>
      <w:r>
        <w:t xml:space="preserve">: During the monsoon season, severe flooding often displaces thousands of residents. Hospitals report a surge in cases related to waterborne diseases (such as cholera and typhoid) and injuries from debris.</w:t>
      </w:r>
    </w:p>
    <w:bookmarkStart w:id="26" w:name="the-nurses-role"/>
    <w:p>
      <w:pPr>
        <w:pStyle w:val="Heading3"/>
      </w:pPr>
      <w:r>
        <w:t xml:space="preserve">5.1 The Nurse’s Role</w:t>
      </w:r>
    </w:p>
    <w:p>
      <w:pPr>
        <w:pStyle w:val="FirstParagraph"/>
      </w:pPr>
      <w:r>
        <w:t xml:space="preserve">In this crisis, the</w:t>
      </w:r>
      <w:r>
        <w:t xml:space="preserve"> </w:t>
      </w:r>
      <w:r>
        <w:rPr>
          <w:bCs/>
          <w:b/>
        </w:rPr>
        <w:t xml:space="preserve">Nurse</w:t>
      </w:r>
      <w:r>
        <w:t xml:space="preserve"> </w:t>
      </w:r>
      <w:r>
        <w:t xml:space="preserve">acts as a triage officer, rapidly assessing patients to prioritize those with severe dehydration or traumatic injuries. Nurses coordinate with social workers to identify displaced families requiring temporary shelter and nutritional support. They also educate community members on boiling water and proper sanitation practices, acting as public health advocates.</w:t>
      </w:r>
    </w:p>
    <w:bookmarkEnd w:id="26"/>
    <w:bookmarkStart w:id="27" w:name="observations"/>
    <w:p>
      <w:pPr>
        <w:pStyle w:val="Heading3"/>
      </w:pPr>
      <w:r>
        <w:t xml:space="preserve">5.2 Observations</w:t>
      </w:r>
    </w:p>
    <w:p>
      <w:pPr>
        <w:pStyle w:val="FirstParagraph"/>
      </w:pPr>
      <w:r>
        <w:t xml:space="preserve">The study observed that nurses in</w:t>
      </w:r>
      <w:r>
        <w:t xml:space="preserve"> </w:t>
      </w:r>
      <w:r>
        <w:rPr>
          <w:bCs/>
          <w:b/>
        </w:rPr>
        <w:t xml:space="preserve">Philippines Manila</w:t>
      </w:r>
      <w:r>
        <w:t xml:space="preserve"> </w:t>
      </w:r>
      <w:r>
        <w:t xml:space="preserve">demonstrated remarkable resilience during these events. However, the lack of adequate protective equipment and the physical exhaustion from long shifts were prevalent issues. This scenario underscores the need for robust disaster preparedness training specifically tailored for urban nursing staff.</w:t>
      </w:r>
    </w:p>
    <w:bookmarkEnd w:id="27"/>
    <w:bookmarkEnd w:id="28"/>
    <w:bookmarkStart w:id="29" w:name="strategic-recommendations"/>
    <w:p>
      <w:pPr>
        <w:pStyle w:val="Heading2"/>
      </w:pPr>
      <w:r>
        <w:t xml:space="preserve">6. Strategic Recommendations</w:t>
      </w:r>
    </w:p>
    <w:p>
      <w:pPr>
        <w:pStyle w:val="FirstParagraph"/>
      </w:pPr>
      <w:r>
        <w:t xml:space="preserve">Based on the findings, this case study proposes several strategic recommendations to enhance nursing efficacy in</w:t>
      </w:r>
      <w:r>
        <w:t xml:space="preserve"> </w:t>
      </w:r>
      <w:r>
        <w:rPr>
          <w:bCs/>
          <w:b/>
        </w:rPr>
        <w:t xml:space="preserve">Philippines Manila</w:t>
      </w:r>
      <w:r>
        <w:t xml:space="preserve">:</w:t>
      </w:r>
    </w:p>
    <w:p>
      <w:pPr>
        <w:numPr>
          <w:ilvl w:val="0"/>
          <w:numId w:val="1002"/>
        </w:numPr>
        <w:pStyle w:val="Compact"/>
      </w:pPr>
      <w:r>
        <w:rPr>
          <w:bCs/>
          <w:b/>
        </w:rPr>
        <w:t xml:space="preserve">Policy Reform:</w:t>
      </w:r>
      <w:r>
        <w:t xml:space="preserve">The government must enforce stricter regulations on patient-to-nurse ratios in both public and private institutions. Financial incentives should be introduced to retain nurses within the local healthcare system rather than allowing mass migration.</w:t>
      </w:r>
    </w:p>
    <w:p>
      <w:pPr>
        <w:numPr>
          <w:ilvl w:val="0"/>
          <w:numId w:val="1002"/>
        </w:numPr>
        <w:pStyle w:val="Compact"/>
      </w:pPr>
      <w:r>
        <w:rPr>
          <w:bCs/>
          <w:b/>
        </w:rPr>
        <w:t xml:space="preserve">Continuous Professional Development:</w:t>
      </w:r>
      <w:r>
        <w:t xml:space="preserve">Hospitals in</w:t>
      </w:r>
      <w:r>
        <w:t xml:space="preserve"> </w:t>
      </w:r>
      <w:r>
        <w:rPr>
          <w:bCs/>
          <w:b/>
        </w:rPr>
        <w:t xml:space="preserve">Philippines Manila</w:t>
      </w:r>
      <w:r>
        <w:t xml:space="preserve"> </w:t>
      </w:r>
      <w:r>
        <w:t xml:space="preserve">should invest in regular training workshops focusing on emergency response, mental health first aid, and digital literacy. This ensures that the</w:t>
      </w:r>
      <w:r>
        <w:t xml:space="preserve"> </w:t>
      </w:r>
      <w:r>
        <w:rPr>
          <w:bCs/>
          <w:b/>
        </w:rPr>
        <w:t xml:space="preserve">Nurse</w:t>
      </w:r>
      <w:r>
        <w:t xml:space="preserve">-led team remains competent and confident in handling complex cases.</w:t>
      </w:r>
    </w:p>
    <w:p>
      <w:pPr>
        <w:numPr>
          <w:ilvl w:val="0"/>
          <w:numId w:val="1002"/>
        </w:numPr>
        <w:pStyle w:val="Compact"/>
      </w:pPr>
      <w:r>
        <w:rPr>
          <w:bCs/>
          <w:b/>
        </w:rPr>
        <w:t xml:space="preserve">Mental Health Support Systems:</w:t>
      </w:r>
      <w:r>
        <w:t xml:space="preserve">Establishing counseling services and peer support groups for nursing staff is essential. Acknowledging the psychological toll of their work can improve job satisfaction and reduce burnout rates.</w:t>
      </w:r>
    </w:p>
    <w:p>
      <w:pPr>
        <w:numPr>
          <w:ilvl w:val="0"/>
          <w:numId w:val="1002"/>
        </w:numPr>
        <w:pStyle w:val="Compact"/>
      </w:pPr>
      <w:r>
        <w:rPr>
          <w:bCs/>
          <w:b/>
        </w:rPr>
        <w:t xml:space="preserve">Community Engagement Programs:</w:t>
      </w:r>
      <w:r>
        <w:t xml:space="preserve">Nurses should be integrated into community health initiatives. By empowering nurses to lead preventive health campaigns, the burden on hospital facilities in</w:t>
      </w:r>
      <w:r>
        <w:t xml:space="preserve"> </w:t>
      </w:r>
      <w:r>
        <w:rPr>
          <w:bCs/>
          <w:b/>
        </w:rPr>
        <w:t xml:space="preserve">Philippines Manila</w:t>
      </w:r>
      <w:r>
        <w:t xml:space="preserve"> </w:t>
      </w:r>
      <w:r>
        <w:t xml:space="preserve">can be reduced through early intervention and education.</w:t>
      </w:r>
    </w:p>
    <w:bookmarkEnd w:id="29"/>
    <w:bookmarkStart w:id="30" w:name="conclusion"/>
    <w:p>
      <w:pPr>
        <w:pStyle w:val="Heading2"/>
      </w:pPr>
      <w:r>
        <w:t xml:space="preserve">7. Conclusion</w:t>
      </w:r>
    </w:p>
    <w:p>
      <w:pPr>
        <w:pStyle w:val="FirstParagraph"/>
      </w:pPr>
      <w:r>
        <w:t xml:space="preserve">The case of the</w:t>
      </w:r>
      <w:r>
        <w:t xml:space="preserve"> </w:t>
      </w:r>
      <w:r>
        <w:rPr>
          <w:bCs/>
          <w:b/>
        </w:rPr>
        <w:t xml:space="preserve">Nurse</w:t>
      </w:r>
      <w:r>
        <w:t xml:space="preserve"> </w:t>
      </w:r>
      <w:r>
        <w:t xml:space="preserve">in</w:t>
      </w:r>
      <w:r>
        <w:t xml:space="preserve"> </w:t>
      </w:r>
      <w:r>
        <w:rPr>
          <w:bCs/>
          <w:b/>
        </w:rPr>
        <w:t xml:space="preserve">Philippines Manila</w:t>
      </w:r>
      <w:r>
        <w:t xml:space="preserve"> </w:t>
      </w:r>
      <w:r>
        <w:t xml:space="preserve">is a testament to human resilience and professional dedication. Despite systemic challenges such as overcrowding, resource limitations, and high workloads, nurses continue to provide essential care that sustains the health of millions. The urban environment of Manila demands a multifaceted approach to healthcare delivery, where nurses serve as clinicians, educators, advocates, and leaders.</w:t>
      </w:r>
    </w:p>
    <w:p>
      <w:pPr>
        <w:pStyle w:val="BodyText"/>
      </w:pPr>
      <w:r>
        <w:t xml:space="preserve">Addressing the structural issues affecting the nursing workforce is not just a matter of labor rights; it is a critical public health imperative. By investing in better working conditions, competitive compensation, and robust support systems for nurses in</w:t>
      </w:r>
      <w:r>
        <w:t xml:space="preserve"> </w:t>
      </w:r>
      <w:r>
        <w:rPr>
          <w:bCs/>
          <w:b/>
        </w:rPr>
        <w:t xml:space="preserve">Philippines Manila</w:t>
      </w:r>
      <w:r>
        <w:t xml:space="preserve">, stakeholders can ensure that the healthcare system remains resilient and capable of meeting future challenges. This case study serves as a call to action for policymakers, hospital administrators, and community leaders to recognize the invaluable contribution of every</w:t>
      </w:r>
      <w:r>
        <w:t xml:space="preserve"> </w:t>
      </w:r>
      <w:r>
        <w:rPr>
          <w:bCs/>
          <w:b/>
        </w:rPr>
        <w:t xml:space="preserve">Nurse</w:t>
      </w:r>
      <w:r>
        <w:t xml:space="preserve"> </w:t>
      </w:r>
      <w:r>
        <w:t xml:space="preserve">serving in this vibrant capital city.</w:t>
      </w:r>
    </w:p>
    <w:p>
      <w:pPr>
        <w:pStyle w:val="BodyText"/>
      </w:pPr>
      <w:r>
        <w:t xml:space="preserve">Ultimately, strengthening the nursing sector in</w:t>
      </w:r>
      <w:r>
        <w:t xml:space="preserve"> </w:t>
      </w:r>
      <w:r>
        <w:rPr>
          <w:bCs/>
          <w:b/>
        </w:rPr>
        <w:t xml:space="preserve">Philippines Manila</w:t>
      </w:r>
      <w:r>
        <w:t xml:space="preserve"> </w:t>
      </w:r>
      <w:r>
        <w:t xml:space="preserve">will lead to healthier communities and a more sustainable healthcare infrastructure for the nation. The dedication shown by nurses in their daily practice is a cornerstone of national development, deserving of full institutional support and societal appreciation.</w:t>
      </w:r>
    </w:p>
    <w:bookmarkEnd w:id="30"/>
    <w:bookmarkStart w:id="31" w:name="references-and-further-reading"/>
    <w:p>
      <w:pPr>
        <w:pStyle w:val="Heading2"/>
      </w:pPr>
      <w:r>
        <w:t xml:space="preserve">8. References and Further Reading</w:t>
      </w:r>
    </w:p>
    <w:p>
      <w:pPr>
        <w:numPr>
          <w:ilvl w:val="0"/>
          <w:numId w:val="1003"/>
        </w:numPr>
        <w:pStyle w:val="Compact"/>
      </w:pPr>
      <w:r>
        <w:t xml:space="preserve">Dominican University Philippines - College of Nursing Research Journals.</w:t>
      </w:r>
    </w:p>
    <w:p>
      <w:pPr>
        <w:numPr>
          <w:ilvl w:val="0"/>
          <w:numId w:val="1003"/>
        </w:numPr>
        <w:pStyle w:val="Compact"/>
      </w:pPr>
      <w:r>
        <w:t xml:space="preserve">Professional Regulation Commission (PRC) Annual Reports on Nursing Licensure Examinations in NCR.</w:t>
      </w:r>
    </w:p>
    <w:p>
      <w:pPr>
        <w:numPr>
          <w:ilvl w:val="0"/>
          <w:numId w:val="1003"/>
        </w:numPr>
        <w:pStyle w:val="Compact"/>
      </w:pPr>
      <w:r>
        <w:t xml:space="preserve">Department of Health (DOH) Philippines - Strategic Plan for Human Resources for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Nurse in Philippines Manila</dc:title>
  <dc:creator/>
  <dc:language>en</dc:language>
  <cp:keywords/>
  <dcterms:created xsi:type="dcterms:W3CDTF">2026-07-29T07:31:10Z</dcterms:created>
  <dcterms:modified xsi:type="dcterms:W3CDTF">2026-07-29T07:31:10Z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