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c85d7578fc6ea0eb247bcb5b8e2d1e1b3be2fa7"/>
    <w:p>
      <w:pPr>
        <w:pStyle w:val="Heading1"/>
      </w:pPr>
      <w:r>
        <w:t xml:space="preserve">Case Study: The Role of the Occupational Therapist in DR Congo Kinshasa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Administrators, International NGOs, Public Health Policy Makers</w:t>
      </w:r>
      <w:r>
        <w:br/>
      </w:r>
      <w:r>
        <w:rPr>
          <w:bCs/>
          <w:b/>
        </w:rPr>
        <w:t xml:space="preserve">Jurisdiction:</w:t>
      </w:r>
      <w:r>
        <w:t xml:space="preserve"> </w:t>
      </w:r>
      <w:r>
        <w:t xml:space="preserve">Democratic Republic of Congo (DR Congo) Kinshasa</w:t>
      </w:r>
    </w:p>
    <w:bookmarkStart w:id="20" w:name="executive-summary"/>
    <w:p>
      <w:pPr>
        <w:pStyle w:val="Heading2"/>
      </w:pPr>
      <w:r>
        <w:t xml:space="preserve">1. Executive Summary</w:t>
      </w:r>
    </w:p>
    <w:p>
      <w:pPr>
        <w:pStyle w:val="FirstParagraph"/>
      </w:pPr>
      <w:r>
        <w:t xml:space="preserve">This document presents a comprehensive analysis of the emerging field of Occupational Therapy within the complex healthcare landscape of</w:t>
      </w:r>
      <w:r>
        <w:t xml:space="preserve"> </w:t>
      </w:r>
      <w:r>
        <w:rPr>
          <w:bCs/>
          <w:b/>
        </w:rPr>
        <w:t xml:space="preserve">DR Congo Kinshasa</w:t>
      </w:r>
      <w:r>
        <w:t xml:space="preserve">. As a specialized profession focused on enabling people with conditions and disabilities to participate in daily life, activities, and events through engagement in occupation, its implementation in Kinshasa faces unique socio-economic and infrastructural challenges. This case study examines the necessity for Occupational Therapy services, the specific barriers encountered by an</w:t>
      </w:r>
      <w:r>
        <w:t xml:space="preserve"> </w:t>
      </w:r>
      <w:r>
        <w:rPr>
          <w:bCs/>
          <w:b/>
        </w:rPr>
        <w:t xml:space="preserve">Occupational Therapist</w:t>
      </w:r>
      <w:r>
        <w:t xml:space="preserve">, proposed interventions tailored to the local context of</w:t>
      </w:r>
      <w:r>
        <w:t xml:space="preserve"> </w:t>
      </w:r>
      <w:r>
        <w:rPr>
          <w:bCs/>
          <w:b/>
        </w:rPr>
        <w:t xml:space="preserve">DR Congo Kinshasa</w:t>
      </w:r>
      <w:r>
        <w:t xml:space="preserve">, and recommendations for sustainable integration.</w:t>
      </w:r>
    </w:p>
    <w:bookmarkEnd w:id="20"/>
    <w:bookmarkStart w:id="21" w:name="Xd06488a59aa23342179c1ce89b483f2de406ecc"/>
    <w:p>
      <w:pPr>
        <w:pStyle w:val="Heading2"/>
      </w:pPr>
      <w:r>
        <w:t xml:space="preserve">2. Contextual Background: The Healthcare Landscape in DR Congo Kinshasa</w:t>
      </w:r>
    </w:p>
    <w:p>
      <w:pPr>
        <w:pStyle w:val="FirstParagraph"/>
      </w:pPr>
      <w:r>
        <w:rPr>
          <w:bCs/>
          <w:b/>
        </w:rPr>
        <w:t xml:space="preserve">Kinshasa</w:t>
      </w:r>
      <w:r>
        <w:t xml:space="preserve">, the capital city of the Democratic Republic of Congo, is one of the largest cities in Africa, with a rapidly growing population exceeding 15 million residents. However, this demographic boom places immense pressure on existing health infrastructure. The healthcare system in</w:t>
      </w:r>
      <w:r>
        <w:t xml:space="preserve"> </w:t>
      </w:r>
      <w:r>
        <w:rPr>
          <w:bCs/>
          <w:b/>
        </w:rPr>
        <w:t xml:space="preserve">DR Congo Kinshasa</w:t>
      </w:r>
      <w:r>
        <w:t xml:space="preserve"> </w:t>
      </w:r>
      <w:r>
        <w:t xml:space="preserve">is characterized by a dual structure: a public sector that often struggles with resource limitations and overcrowding, and an emerging private sector accessible primarily to the affluent minority.</w:t>
      </w:r>
    </w:p>
    <w:p>
      <w:pPr>
        <w:pStyle w:val="BodyText"/>
      </w:pPr>
      <w:r>
        <w:t xml:space="preserve">The prevalence of disability in</w:t>
      </w:r>
      <w:r>
        <w:t xml:space="preserve"> </w:t>
      </w:r>
      <w:r>
        <w:rPr>
          <w:bCs/>
          <w:b/>
        </w:rPr>
        <w:t xml:space="preserve">Kinshasa</w:t>
      </w:r>
      <w:r>
        <w:t xml:space="preserve"> </w:t>
      </w:r>
      <w:r>
        <w:t xml:space="preserve">is significant. Causes include congenital anomalies, complications from maternal health issues due to limited prenatal care, infectious diseases such as polio remnants or post-encephalitic sequelae, and a rising incidence of disabilities resulting from road traffic accidents and urban violence. Furthermore, the aging population in certain urban centers is beginning to demand services for age-related functional decline. Despite these needs, formal rehabilitation services are severely limited.</w:t>
      </w:r>
    </w:p>
    <w:bookmarkEnd w:id="21"/>
    <w:bookmarkStart w:id="22" w:name="Xbfc12d726c588d91987c005f25ecced6409d7a5"/>
    <w:p>
      <w:pPr>
        <w:pStyle w:val="Heading2"/>
      </w:pPr>
      <w:r>
        <w:t xml:space="preserve">3. Problem Statement: The Gap in Rehabilitation Services</w:t>
      </w:r>
    </w:p>
    <w:p>
      <w:pPr>
        <w:pStyle w:val="FirstParagraph"/>
      </w:pPr>
      <w:r>
        <w:t xml:space="preserve">In</w:t>
      </w:r>
      <w:r>
        <w:t xml:space="preserve"> </w:t>
      </w:r>
      <w:r>
        <w:rPr>
          <w:bCs/>
          <w:b/>
        </w:rPr>
        <w:t xml:space="preserve">Kinshasa</w:t>
      </w:r>
      <w:r>
        <w:t xml:space="preserve">, medical care often prioritizes acute survival over long-term functional recovery and social reintegration. When a patient survives a stroke, an accident, or manages a chronic disability, the focus frequently remains on physiological stabilization rather than quality of life. There is a critical shortage of trained personnel in rehabilitation sciences.</w:t>
      </w:r>
    </w:p>
    <w:p>
      <w:pPr>
        <w:pStyle w:val="BodyText"/>
      </w:pPr>
      <w:r>
        <w:t xml:space="preserve">The specific problem is the absence of standardized</w:t>
      </w:r>
      <w:r>
        <w:t xml:space="preserve"> </w:t>
      </w:r>
      <w:r>
        <w:rPr>
          <w:bCs/>
          <w:b/>
        </w:rPr>
        <w:t xml:space="preserve">Occupational Therapy</w:t>
      </w:r>
      <w:r>
        <w:t xml:space="preserve"> </w:t>
      </w:r>
      <w:r>
        <w:t xml:space="preserve">services. Without an</w:t>
      </w:r>
      <w:r>
        <w:t xml:space="preserve"> </w:t>
      </w:r>
      <w:r>
        <w:rPr>
          <w:bCs/>
          <w:b/>
        </w:rPr>
        <w:t xml:space="preserve">Occupational Therapist</w:t>
      </w:r>
      <w:r>
        <w:t xml:space="preserve">, patients with physical, mental, or cognitive impairments lack guidance on how to adapt their daily activities—such as eating, dressing, working, and socializing—to their new functional realities. This gap leads to prolonged dependency among adults and children alike in</w:t>
      </w:r>
      <w:r>
        <w:t xml:space="preserve"> </w:t>
      </w:r>
      <w:r>
        <w:rPr>
          <w:bCs/>
          <w:b/>
        </w:rPr>
        <w:t xml:space="preserve">DR Congo Kinshasa</w:t>
      </w:r>
      <w:r>
        <w:t xml:space="preserve">, contributing to poverty cycles where disabled individuals cannot work or care for themselves.</w:t>
      </w:r>
    </w:p>
    <w:bookmarkEnd w:id="22"/>
    <w:bookmarkStart w:id="25" w:name="Xa8d49e5434e53bf8f0420d651df58e116ca0cce"/>
    <w:p>
      <w:pPr>
        <w:pStyle w:val="Heading2"/>
      </w:pPr>
      <w:r>
        <w:t xml:space="preserve">4. Case Scenario: Implementation of an Occupational Therapy Program</w:t>
      </w:r>
    </w:p>
    <w:p>
      <w:pPr>
        <w:pStyle w:val="FirstParagraph"/>
      </w:pPr>
      <w:r>
        <w:t xml:space="preserve">To illustrate the practical application and challenges, we examine a pilot project established by an international non-governmental organization (NGO) in collaboration with the Ministry of Health in</w:t>
      </w:r>
      <w:r>
        <w:t xml:space="preserve"> </w:t>
      </w:r>
      <w:r>
        <w:rPr>
          <w:bCs/>
          <w:b/>
        </w:rPr>
        <w:t xml:space="preserve">Kinshasa</w:t>
      </w:r>
      <w:r>
        <w:t xml:space="preserve">. The goal was to integrate one full-time</w:t>
      </w:r>
      <w:r>
        <w:t xml:space="preserve"> </w:t>
      </w:r>
      <w:r>
        <w:rPr>
          <w:bCs/>
          <w:b/>
        </w:rPr>
        <w:t xml:space="preserve">Occupational Therapist</w:t>
      </w:r>
      <w:r>
        <w:t xml:space="preserve"> </w:t>
      </w:r>
      <w:r>
        <w:t xml:space="preserve">into a specialized rehabilitation center in a densely populated commune of</w:t>
      </w:r>
      <w:r>
        <w:t xml:space="preserve"> </w:t>
      </w:r>
      <w:r>
        <w:rPr>
          <w:bCs/>
          <w:b/>
        </w:rPr>
        <w:t xml:space="preserve">Kinshasa</w:t>
      </w:r>
      <w:r>
        <w:t xml:space="preserve">.</w:t>
      </w:r>
    </w:p>
    <w:bookmarkStart w:id="23" w:name="initial-assessment-and-challenges"/>
    <w:p>
      <w:pPr>
        <w:pStyle w:val="Heading3"/>
      </w:pPr>
      <w:r>
        <w:t xml:space="preserve">4.1. Initial Assessment and Challenges</w:t>
      </w:r>
    </w:p>
    <w:p>
      <w:pPr>
        <w:pStyle w:val="FirstParagraph"/>
      </w:pPr>
      <w:r>
        <w:t xml:space="preserve">The primary challenge faced by the incoming</w:t>
      </w:r>
      <w:r>
        <w:t xml:space="preserve"> </w:t>
      </w:r>
      <w:r>
        <w:rPr>
          <w:bCs/>
          <w:b/>
        </w:rPr>
        <w:t xml:space="preserve">Occupational Therapist</w:t>
      </w:r>
      <w:r>
        <w:t xml:space="preserve">Kinshasa, low-income families often reside in informal settlements with poor infrastructure, including inaccessible housing structures, lack of running water, and uneven terrain. These environmental barriers render standard Western occupational therapy models ineffective without significant adaptation.</w:t>
      </w:r>
    </w:p>
    <w:p>
      <w:pPr>
        <w:pStyle w:val="BodyText"/>
      </w:pPr>
      <w:r>
        <w:t xml:space="preserve">Additionally, there was a profound lack of awareness among the general public and even some medical professionals regarding what an</w:t>
      </w:r>
      <w:r>
        <w:t xml:space="preserve"> </w:t>
      </w:r>
      <w:r>
        <w:rPr>
          <w:bCs/>
          <w:b/>
        </w:rPr>
        <w:t xml:space="preserve">Occupational Therapist</w:t>
      </w:r>
      <w:r>
        <w:t xml:space="preserve"> </w:t>
      </w:r>
      <w:r>
        <w:t xml:space="preserve">does. Many patients were referred with vague diagnoses rather than specific functional goals, requiring the therapist to educate referring physicians in</w:t>
      </w:r>
    </w:p>
    <w:p>
      <w:pPr>
        <w:pStyle w:val="BodyText"/>
      </w:pPr>
      <w:r>
        <w:t xml:space="preserve">Kinshasa on the value of occupational performance assessments.</w:t>
      </w:r>
    </w:p>
    <w:bookmarkEnd w:id="23"/>
    <w:bookmarkStart w:id="24" w:name="Xf3fce18fdafaa66104943cc73242c06743726a8"/>
    <w:p>
      <w:pPr>
        <w:pStyle w:val="Heading3"/>
      </w:pPr>
      <w:r>
        <w:t xml:space="preserve">4.2. Intervention Strategies Tailored to DR Congo Kinshasa</w:t>
      </w:r>
    </w:p>
    <w:p>
      <w:pPr>
        <w:pStyle w:val="FirstParagraph"/>
      </w:pPr>
      <w:r>
        <w:t xml:space="preserve">To address these issues, the</w:t>
      </w:r>
      <w:r>
        <w:t xml:space="preserve"> </w:t>
      </w:r>
      <w:r>
        <w:rPr>
          <w:bCs/>
          <w:b/>
        </w:rPr>
        <w:t xml:space="preserve">Occupational Therapist</w:t>
      </w:r>
    </w:p>
    <w:p>
      <w:pPr>
        <w:numPr>
          <w:ilvl w:val="0"/>
          <w:numId w:val="1001"/>
        </w:numPr>
        <w:pStyle w:val="Compact"/>
      </w:pPr>
      <w:r>
        <w:rPr>
          <w:bCs/>
          <w:b/>
        </w:rPr>
        <w:t xml:space="preserve">Leveraging Local Resources:</w:t>
      </w:r>
      <w:r>
        <w:t xml:space="preserve">: Instead of importing expensive adaptive equipment which is often subject to supply chain disruptions in</w:t>
      </w:r>
    </w:p>
    <w:p>
      <w:pPr>
        <w:numPr>
          <w:ilvl w:val="0"/>
          <w:numId w:val="1000"/>
        </w:numPr>
        <w:pStyle w:val="Compact"/>
      </w:pPr>
      <w:r>
        <w:t xml:space="preserve">Kinshasa, the therapy focused on "low-tech" and homemade solutions. For example, using locally available materials like bamboo, wood scraps, and fabric to create custom splints for hand injuries or reachers for elderly patients.</w:t>
      </w:r>
    </w:p>
    <w:p>
      <w:pPr>
        <w:numPr>
          <w:ilvl w:val="0"/>
          <w:numId w:val="1001"/>
        </w:numPr>
        <w:pStyle w:val="Compact"/>
      </w:pPr>
      <w:r>
        <w:rPr>
          <w:bCs/>
          <w:b/>
        </w:rPr>
        <w:t xml:space="preserve">Family-Centered Care:</w:t>
      </w:r>
      <w:r>
        <w:t xml:space="preserve">: Recognizing that extended family networks are central in Congolese society in</w:t>
      </w:r>
    </w:p>
    <w:p>
      <w:pPr>
        <w:numPr>
          <w:ilvl w:val="0"/>
          <w:numId w:val="1000"/>
        </w:numPr>
        <w:pStyle w:val="Compact"/>
      </w:pPr>
      <w:r>
        <w:t xml:space="preserve">Kinshasa, training was not directed solely at the patient but heavily emphasized educating caregivers. The</w:t>
      </w:r>
    </w:p>
    <w:p>
      <w:pPr>
        <w:numPr>
          <w:ilvl w:val="0"/>
          <w:numId w:val="1000"/>
        </w:numPr>
        <w:pStyle w:val="Compact"/>
      </w:pPr>
      <w:r>
        <w:t xml:space="preserve">Occupational Therapist trained family members in transfer techniques and home exercise programs, ensuring continuity of care after leaving the clinic.</w:t>
      </w:r>
    </w:p>
    <w:p>
      <w:pPr>
        <w:numPr>
          <w:ilvl w:val="0"/>
          <w:numId w:val="1001"/>
        </w:numPr>
        <w:pStyle w:val="Compact"/>
      </w:pPr>
      <w:r>
        <w:rPr>
          <w:bCs/>
          <w:b/>
        </w:rPr>
        <w:t xml:space="preserve">Vocational Rehabilitation:</w:t>
      </w:r>
      <w:r>
        <w:t xml:space="preserve">: For able-bodied adults with minor disabilities who remained economically active, therapy focused on job-site analysis and ergonomic modifications to prevent further injury. This was crucial in</w:t>
      </w:r>
    </w:p>
    <w:p>
      <w:pPr>
        <w:numPr>
          <w:ilvl w:val="0"/>
          <w:numId w:val="1000"/>
        </w:numPr>
        <w:pStyle w:val="Compact"/>
      </w:pPr>
      <w:r>
        <w:t xml:space="preserve">Kinshasa, where informal labor (such as market vending or construction) is the primary source of income.</w:t>
      </w:r>
    </w:p>
    <w:bookmarkEnd w:id="24"/>
    <w:bookmarkEnd w:id="25"/>
    <w:bookmarkStart w:id="26" w:name="outcomes-and-impact-analysis"/>
    <w:p>
      <w:pPr>
        <w:pStyle w:val="Heading2"/>
      </w:pPr>
      <w:r>
        <w:t xml:space="preserve">5. Outcomes and Impact Analysis</w:t>
      </w:r>
    </w:p>
    <w:p>
      <w:pPr>
        <w:pStyle w:val="FirstParagraph"/>
      </w:pPr>
      <w:r>
        <w:t xml:space="preserve">After twelve months of operation, the data collected from this case study in</w:t>
      </w:r>
      <w:r>
        <w:t xml:space="preserve"> </w:t>
      </w:r>
      <w:r>
        <w:rPr>
          <w:bCs/>
          <w:b/>
        </w:rPr>
        <w:t xml:space="preserve">Kinshasa</w:t>
      </w:r>
      <w:r>
        <w:rPr>
          <w:iCs/>
          <w:i/>
        </w:rPr>
        <w:t xml:space="preserve">(Kinshasa)</w:t>
      </w:r>
    </w:p>
    <w:p>
      <w:pPr>
        <w:numPr>
          <w:ilvl w:val="0"/>
          <w:numId w:val="1002"/>
        </w:numPr>
        <w:pStyle w:val="Compact"/>
      </w:pPr>
      <w:r>
        <w:rPr>
          <w:bCs/>
          <w:b/>
        </w:rPr>
        <w:t xml:space="preserve">Economic Empowerment:</w:t>
      </w:r>
      <w:r>
        <w:t xml:space="preserve">: 60% of working-age adult clients reported being able to return to their previous livelihood activities, reducing household poverty levels.</w:t>
      </w:r>
    </w:p>
    <w:p>
      <w:pPr>
        <w:numPr>
          <w:ilvl w:val="0"/>
          <w:numId w:val="1002"/>
        </w:numPr>
        <w:pStyle w:val="Compact"/>
      </w:pPr>
      <w:r>
        <w:t xml:space="preserve">Improved Independence: Children with cerebral palsy showed significant gains in self-care skills (feeding and hygiene), reducing the physical burden on mothers and allowing them more time for economic activities.</w:t>
      </w:r>
    </w:p>
    <w:p>
      <w:pPr>
        <w:numPr>
          <w:ilvl w:val="0"/>
          <w:numId w:val="1002"/>
        </w:numPr>
        <w:pStyle w:val="Compact"/>
      </w:pPr>
      <w:r>
        <w:t xml:space="preserve">Community Awareness: The presence of a dedicated</w:t>
      </w:r>
      <w:r>
        <w:t xml:space="preserve"> </w:t>
      </w:r>
      <w:r>
        <w:rPr>
          <w:bCs/>
          <w:b/>
        </w:rPr>
        <w:t xml:space="preserve">Occupational Therapist</w:t>
      </w:r>
      <w:r>
        <w:t xml:space="preserve">Kinshasa sparked local media interest, leading to increased referrals from hospitals that previously had no understanding of rehabilitation needs.</w:t>
      </w:r>
    </w:p>
    <w:bookmarkEnd w:id="26"/>
    <w:bookmarkStart w:id="27" w:name="X41a9bf02f0af90acafa598a34f0809df52a91d4"/>
    <w:p>
      <w:pPr>
        <w:pStyle w:val="Heading2"/>
      </w:pPr>
      <w:r>
        <w:t xml:space="preserve">6. Discussion: Critical Success Factors for Occupational Therapy in DR Congo Kinshasa</w:t>
      </w:r>
    </w:p>
    <w:p>
      <w:pPr>
        <w:pStyle w:val="FirstParagraph"/>
      </w:pPr>
      <w:r>
        <w:t xml:space="preserve">The success of this initiative highlights several critical factors necessary for expanding</w:t>
      </w:r>
      <w:r>
        <w:t xml:space="preserve"> </w:t>
      </w:r>
      <w:r>
        <w:rPr>
          <w:bCs/>
          <w:b/>
        </w:rPr>
        <w:t xml:space="preserve">Occupational Therapist</w:t>
      </w:r>
      <w:r>
        <w:t xml:space="preserve">Kinshasa:</w:t>
      </w:r>
    </w:p>
    <w:p>
      <w:pPr>
        <w:numPr>
          <w:ilvl w:val="0"/>
          <w:numId w:val="1003"/>
        </w:numPr>
        <w:pStyle w:val="Compact"/>
      </w:pPr>
      <w:r>
        <w:rPr>
          <w:bCs/>
          <w:b/>
        </w:rPr>
        <w:t xml:space="preserve">Cultural Competence:</w:t>
      </w:r>
      <w:r>
        <w:t xml:space="preserve">: An</w:t>
      </w:r>
      <w:r>
        <w:t xml:space="preserve"> </w:t>
      </w:r>
      <w:r>
        <w:rPr>
          <w:bCs/>
          <w:b/>
        </w:rPr>
        <w:t xml:space="preserve">Occupational Therapist(Kinshasa)</w:t>
      </w:r>
    </w:p>
    <w:p>
      <w:pPr>
        <w:numPr>
          <w:ilvl w:val="0"/>
          <w:numId w:val="1003"/>
        </w:numPr>
        <w:pStyle w:val="Compact"/>
      </w:pPr>
      <w:r>
        <w:t xml:space="preserve">Sustainability Through Training: Since recruiting international experts is costly and temporary, training local Congolese graduates in nursing or physiotherapy to specialize in occupational therapy is essential for long-term sustainability in</w:t>
      </w:r>
      <w:r>
        <w:t xml:space="preserve"> </w:t>
      </w:r>
      <w:r>
        <w:rPr>
          <w:bCs/>
          <w:b/>
        </w:rPr>
        <w:t xml:space="preserve">Kinshasa</w:t>
      </w:r>
      <w:r>
        <w:t xml:space="preserve">.</w:t>
      </w:r>
    </w:p>
    <w:p>
      <w:pPr>
        <w:numPr>
          <w:ilvl w:val="0"/>
          <w:numId w:val="1003"/>
        </w:numPr>
        <w:pStyle w:val="Compact"/>
      </w:pPr>
      <w:r>
        <w:t xml:space="preserve">Interdisciplinary Collaboration: The</w:t>
      </w:r>
    </w:p>
    <w:p>
      <w:pPr>
        <w:numPr>
          <w:ilvl w:val="0"/>
          <w:numId w:val="1000"/>
        </w:numPr>
        <w:pStyle w:val="Compact"/>
      </w:pPr>
      <w:r>
        <w:t xml:space="preserve">Occupational Therapist</w:t>
      </w:r>
    </w:p>
    <w:bookmarkEnd w:id="27"/>
    <w:bookmarkStart w:id="28" w:name="recommendations-and-future-directions"/>
    <w:p>
      <w:pPr>
        <w:pStyle w:val="Heading2"/>
      </w:pPr>
      <w:r>
        <w:t xml:space="preserve">7. Recommendations and Future Directions</w:t>
      </w:r>
    </w:p>
    <w:p>
      <w:pPr>
        <w:pStyle w:val="FirstParagraph"/>
      </w:pPr>
      <w:r>
        <w:t xml:space="preserve">To scale up effective occupational therapy services in</w:t>
      </w:r>
      <w:r>
        <w:t xml:space="preserve"> </w:t>
      </w:r>
      <w:r>
        <w:rPr>
          <w:bCs/>
          <w:b/>
        </w:rPr>
        <w:t xml:space="preserve">Kinshasa</w:t>
      </w:r>
    </w:p>
    <w:p>
      <w:pPr>
        <w:pStyle w:val="BodyText"/>
      </w:pPr>
      <w:r>
        <w:t xml:space="preserve">, it is recommended that the government of</w:t>
      </w:r>
    </w:p>
    <w:p>
      <w:pPr>
        <w:pStyle w:val="BodyText"/>
      </w:pPr>
      <w:r>
        <w:t xml:space="preserve">Kinshasa, in partnership with international donors, implement the following:</w:t>
      </w:r>
    </w:p>
    <w:p>
      <w:pPr>
        <w:numPr>
          <w:ilvl w:val="0"/>
          <w:numId w:val="1004"/>
        </w:numPr>
        <w:pStyle w:val="Compact"/>
      </w:pPr>
      <w:r>
        <w:t xml:space="preserve">Integrate Occupational Therapy into the national curriculum for health sciences at universities in</w:t>
      </w:r>
    </w:p>
    <w:p>
      <w:pPr>
        <w:numPr>
          <w:ilvl w:val="0"/>
          <w:numId w:val="1000"/>
        </w:numPr>
        <w:pStyle w:val="Compact"/>
      </w:pPr>
      <w:r>
        <w:t xml:space="preserve">Kinshasa.</w:t>
      </w:r>
    </w:p>
    <w:p>
      <w:pPr>
        <w:numPr>
          <w:ilvl w:val="0"/>
          <w:numId w:val="1004"/>
        </w:numPr>
        <w:pStyle w:val="Compact"/>
      </w:pPr>
      <w:r>
        <w:t xml:space="preserve">Establish certification standards and regulatory bodies for rehabilitation practitioners to ensure quality of care.</w:t>
      </w:r>
    </w:p>
    <w:p>
      <w:pPr>
        <w:numPr>
          <w:ilvl w:val="0"/>
          <w:numId w:val="1004"/>
        </w:numPr>
        <w:pStyle w:val="Compact"/>
      </w:pPr>
      <w:r>
        <w:t xml:space="preserve">Create policy frameworks that allow</w:t>
      </w:r>
    </w:p>
    <w:p>
      <w:pPr>
        <w:numPr>
          <w:ilvl w:val="0"/>
          <w:numId w:val="1000"/>
        </w:numPr>
        <w:pStyle w:val="Compact"/>
      </w:pPr>
      <w:r>
        <w:t xml:space="preserve">Occupational TherapistsKinshasa.</w:t>
      </w:r>
    </w:p>
    <w:bookmarkEnd w:id="28"/>
    <w:bookmarkStart w:id="29" w:name="conclusion"/>
    <w:p>
      <w:pPr>
        <w:pStyle w:val="Heading2"/>
      </w:pPr>
      <w:r>
        <w:t xml:space="preserve">8. Conclusion</w:t>
      </w:r>
    </w:p>
    <w:p>
      <w:pPr>
        <w:pStyle w:val="FirstParagraph"/>
      </w:pPr>
      <w:r>
        <w:t xml:space="preserve">The integration of the</w:t>
      </w:r>
      <w:r>
        <w:t xml:space="preserve"> </w:t>
      </w:r>
      <w:r>
        <w:rPr>
          <w:bCs/>
          <w:b/>
        </w:rPr>
        <w:t xml:space="preserve">Occupational Therapist</w:t>
      </w:r>
      <w:r>
        <w:t xml:space="preserve">Kinshasa</w:t>
      </w:r>
      <w:r>
        <w:rPr>
          <w:iCs/>
          <w:i/>
        </w:rPr>
        <w:t xml:space="preserve">(Kinshasa)</w:t>
      </w:r>
      <w:r>
        <w:t xml:space="preserve">Kinshasa, they can be overcome through innovative, locally adapted interventions led by skilled professionals. Investing in occupational therapy is an investment in the human capital of</w:t>
      </w:r>
    </w:p>
    <w:p>
      <w:pPr>
        <w:pStyle w:val="BodyText"/>
      </w:pPr>
      <w:r>
        <w:t xml:space="preserve">Kinshasa, ensuring a more inclusive and productive future for all citizens.</w:t>
      </w:r>
    </w:p>
    <w:p>
      <w:pPr>
        <w:pStyle w:val="BodyText"/>
      </w:pPr>
      <w:r>
        <w:rPr>
          <w:iCs/>
          <w:i/>
        </w:rPr>
        <w:t xml:space="preserve">This case study underscores that the professional designation of "Occupational Therapist" carries profound meaning when applied to the real-world constraints and opportunities present within DR Congo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DR Congo Kinshasa</dc:title>
  <dc:creator/>
  <dc:language>en</dc:language>
  <cp:keywords/>
  <dcterms:created xsi:type="dcterms:W3CDTF">2026-07-29T06:44:34Z</dcterms:created>
  <dcterms:modified xsi:type="dcterms:W3CDTF">2026-07-29T06:44:34Z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