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Nigeria</w:t>
      </w:r>
      <w:r>
        <w:t xml:space="preserve"> </w:t>
      </w:r>
      <w:r>
        <w:t xml:space="preserve">Lagos</w:t>
      </w:r>
    </w:p>
    <w:bookmarkStart w:id="31" w:name="Xa14ed2b502c29c3407fba869afb783787e9ce19"/>
    <w:p>
      <w:pPr>
        <w:pStyle w:val="Heading1"/>
      </w:pPr>
      <w:r>
        <w:t xml:space="preserve">Bridging the Gap for Independence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Healthcare Policy Makers and NGO Stakeholders in Nigeria Lagos</w:t>
      </w:r>
      <w:r>
        <w:br/>
      </w:r>
      <w:r>
        <w:rPr>
          <w:bCs/>
          <w:b/>
        </w:rPr>
        <w:t xml:space="preserve">From:</w:t>
      </w:r>
      <w:r>
        <w:t xml:space="preserve"> </w:t>
      </w:r>
      <w:r>
        <w:t xml:space="preserve">Strategic Health Consultancy Group</w:t>
      </w:r>
      <w:r>
        <w:br/>
      </w:r>
    </w:p>
    <w:p>
      <w:pPr>
        <w:pStyle w:val="BodyText"/>
      </w:pPr>
      <w:r>
        <w:t xml:space="preserve">CASE STUDY: Integrating Occupational Therapy Services to Enhance Quality of Life for Stroke Survivors in Urban Nigeria Lagos</w:t>
      </w:r>
    </w:p>
    <w:bookmarkStart w:id="20" w:name="executive-summary"/>
    <w:p>
      <w:pPr>
        <w:pStyle w:val="Heading3"/>
      </w:pPr>
      <w:r>
        <w:t xml:space="preserve">Executive Summary</w:t>
      </w:r>
    </w:p>
    <w:p>
      <w:pPr>
        <w:pStyle w:val="FirstParagraph"/>
      </w:pPr>
      <w:r>
        <w:t xml:space="preserve">This case study examines the critical role and challenges faced by an</w:t>
      </w:r>
      <w:r>
        <w:t xml:space="preserve"> </w:t>
      </w:r>
      <w:r>
        <w:rPr>
          <w:bCs/>
          <w:b/>
        </w:rPr>
        <w:t xml:space="preserve">Occupational Therapist</w:t>
      </w:r>
      <w:r>
        <w:t xml:space="preserve">Nigeria Lagos. The study focuses on a pilot program designed to rehabilitate stroke survivors who face significant barriers to returning to their daily occupations due physical disability socioeconomic constraints and limited access specialized care in Nigeria Lagos.</w:t>
      </w:r>
    </w:p>
    <w:bookmarkEnd w:id="20"/>
    <w:bookmarkStart w:id="21" w:name="introduction-and-context"/>
    <w:p>
      <w:pPr>
        <w:pStyle w:val="Heading2"/>
      </w:pPr>
      <w:r>
        <w:t xml:space="preserve">1. Introduction and Context</w:t>
      </w:r>
    </w:p>
    <w:p>
      <w:pPr>
        <w:pStyle w:val="FirstParagraph"/>
      </w:pPr>
      <w:r>
        <w:rPr>
          <w:bCs/>
          <w:b/>
        </w:rPr>
        <w:t xml:space="preserve">Nigeria Lagos</w:t>
      </w:r>
      <w:r>
        <w:t xml:space="preserve">Nigeria Lagos contribute to a rising prevalence of non-communicable diseases including stroke cardiovascular disease and mental health disorders. Despite this growing need rehabilitation services remain underdeveloped.</w:t>
      </w:r>
    </w:p>
    <w:p>
      <w:pPr>
        <w:pStyle w:val="BodyText"/>
      </w:pPr>
      <w:r>
        <w:t xml:space="preserve">In many parts of</w:t>
      </w:r>
      <w:r>
        <w:t xml:space="preserve"> </w:t>
      </w:r>
      <w:r>
        <w:rPr>
          <w:bCs/>
          <w:b/>
        </w:rPr>
        <w:t xml:space="preserve">Nigeria Lagos traditional medical models dominate healthcare delivery often focusing solely on acute medical stabilization rather than long-term functional recovery. Consequently individuals with disabilities frequently lose their independence leading to social isolation and economic hardship The concept of an</w:t>
      </w:r>
      <w:r>
        <w:rPr>
          <w:bCs/>
          <w:b/>
        </w:rPr>
        <w:t xml:space="preserve"> </w:t>
      </w:r>
      <w:r>
        <w:rPr>
          <w:bCs/>
          <w:b/>
          <w:bCs/>
          <w:b/>
        </w:rPr>
        <w:t xml:space="preserve">Occupational Therapist</w:t>
      </w:r>
    </w:p>
    <w:bookmarkEnd w:id="21"/>
    <w:bookmarkStart w:id="24" w:name="case-profile-adebayo"/>
    <w:p>
      <w:pPr>
        <w:pStyle w:val="Heading2"/>
      </w:pPr>
      <w:r>
        <w:t xml:space="preserve">2. Case Profile: "Adebayo"</w:t>
      </w:r>
    </w:p>
    <w:p>
      <w:pPr>
        <w:pStyle w:val="FirstParagraph"/>
      </w:pPr>
      <w:r>
        <w:t xml:space="preserve">To illustrate the necessity of specialized intervention we present a composite case study of Adebayo a 54-year-old market trader in Lagos Island A typical resident of</w:t>
      </w:r>
    </w:p>
    <w:p>
      <w:pPr>
        <w:pStyle w:val="BodyText"/>
      </w:pPr>
      <w:r>
        <w:t xml:space="preserve">Nigeria Lagos who relies heavily on physical agility and cognitive sharpness for his livelihood.</w:t>
      </w:r>
    </w:p>
    <w:bookmarkStart w:id="22" w:name="the-incident"/>
    <w:p>
      <w:pPr>
        <w:pStyle w:val="Heading3"/>
      </w:pPr>
      <w:r>
        <w:t xml:space="preserve">2.1 The Incident</w:t>
      </w:r>
    </w:p>
    <w:p>
      <w:pPr>
        <w:pStyle w:val="FirstParagraph"/>
      </w:pPr>
      <w:r>
        <w:t xml:space="preserve">In January 2023 Adebayo suffered a left-hemisphere ischemic stroke. In the acute phase he was treated at a major general hospital in Lagos where he received life-saving medical intervention but little to no rehabilitative therapy due to staff shortages and lack of specialized equipment. By the time he was discharged three weeks later Adebayo presented with right-sided hemiparesis (weakness) aphasia (difficulty speaking) and significant difficulty performing activities of daily living such as dressing bathing and feeding himself.</w:t>
      </w:r>
    </w:p>
    <w:bookmarkEnd w:id="22"/>
    <w:bookmarkStart w:id="23" w:name="X33ac32ed94c98a06d6248f33db5f57136f956c4"/>
    <w:p>
      <w:pPr>
        <w:pStyle w:val="Heading3"/>
      </w:pPr>
      <w:r>
        <w:t xml:space="preserve">2.2 The Socioeconomic Context in Nigeria Lagos</w:t>
      </w:r>
    </w:p>
    <w:p>
      <w:pPr>
        <w:pStyle w:val="FirstParagraph"/>
      </w:pPr>
      <w:r>
        <w:t xml:space="preserve">Adebayo lives in a semi-urban area of Surulere</w:t>
      </w:r>
    </w:p>
    <w:p>
      <w:pPr>
        <w:pStyle w:val="BodyText"/>
      </w:pPr>
      <w:r>
        <w:t xml:space="preserve">Nigeria Lagos with his wife and three children. His income is irregular dependent on daily sales at the market. The cost of transportation in</w:t>
      </w:r>
    </w:p>
    <w:p>
      <w:pPr>
        <w:pStyle w:val="BodyText"/>
      </w:pPr>
      <w:r>
        <w:t xml:space="preserve">Nigeria Lagos alone consumes a significant portion of their household budget making frequent hospital visits nearly impossible for continued care. Furthermore cultural stigma surrounding disability in parts of Nigeria can lead to marginalization affecting Adebayo's self-esteem and desire to engage with society.</w:t>
      </w:r>
    </w:p>
    <w:bookmarkEnd w:id="23"/>
    <w:bookmarkEnd w:id="24"/>
    <w:bookmarkStart w:id="27" w:name="X401aa1ee6097efd21aea3d812ea32242561b006"/>
    <w:p>
      <w:pPr>
        <w:pStyle w:val="Heading2"/>
      </w:pPr>
      <w:r>
        <w:t xml:space="preserve">3. The Intervention: The Role of the Occupational Therapist</w:t>
      </w:r>
    </w:p>
    <w:p>
      <w:pPr>
        <w:pStyle w:val="FirstParagraph"/>
      </w:pPr>
      <w:r>
        <w:t xml:space="preserve">In March 2023 Adebayo was referred to a community-based rehabilitation program staffed by a qualified</w:t>
      </w:r>
    </w:p>
    <w:p>
      <w:pPr>
        <w:pStyle w:val="BodyText"/>
      </w:pPr>
      <w:r>
        <w:t xml:space="preserve">Occupational Therapist (OT). This intervention aimed not just at physical recovery but at restoring Adebayo's ability to perform meaningful occupations within the specific context of living in Nigeria Lagos.</w:t>
      </w:r>
    </w:p>
    <w:bookmarkStart w:id="25" w:name="assessment-phase"/>
    <w:p>
      <w:pPr>
        <w:pStyle w:val="Heading3"/>
      </w:pPr>
      <w:r>
        <w:t xml:space="preserve">3.1 Assessment Phase</w:t>
      </w:r>
    </w:p>
    <w:p>
      <w:pPr>
        <w:pStyle w:val="FirstParagraph"/>
      </w:pPr>
      <w:r>
        <w:t xml:space="preserve">The</w:t>
      </w:r>
    </w:p>
    <w:p>
      <w:pPr>
        <w:pStyle w:val="BodyText"/>
      </w:pPr>
      <w:r>
        <w:t xml:space="preserve">Occupational Therapist conducted a comprehensive assessment using culturally adapted tools. Key findings included:</w:t>
      </w:r>
    </w:p>
    <w:p>
      <w:pPr>
        <w:numPr>
          <w:ilvl w:val="0"/>
          <w:numId w:val="1001"/>
        </w:numPr>
        <w:pStyle w:val="Compact"/>
      </w:pPr>
      <w:r>
        <w:rPr>
          <w:bCs/>
          <w:b/>
        </w:rPr>
        <w:t xml:space="preserve">Motor Function:</w:t>
      </w:r>
      <w:r>
        <w:t xml:space="preserve">Adebayo could not independently hold utensils or fasten buttons.</w:t>
      </w:r>
    </w:p>
    <w:p>
      <w:pPr>
        <w:numPr>
          <w:ilvl w:val="0"/>
          <w:numId w:val="1001"/>
        </w:numPr>
        <w:pStyle w:val="Compact"/>
      </w:pPr>
      <w:r>
        <w:rPr>
          <w:bCs/>
          <w:b/>
        </w:rPr>
        <w:t xml:space="preserve">Cognitive/Linguistic:</w:t>
      </w:r>
      <w:r>
        <w:t xml:space="preserve">Mild aphasia limited his ability to negotiate prices or communicate complex needs in the market setting common in</w:t>
      </w:r>
    </w:p>
    <w:p>
      <w:pPr>
        <w:numPr>
          <w:ilvl w:val="0"/>
          <w:numId w:val="1000"/>
        </w:numPr>
        <w:pStyle w:val="Compact"/>
      </w:pPr>
      <w:r>
        <w:t xml:space="preserve">Nigeria Lagos.</w:t>
      </w:r>
    </w:p>
    <w:p>
      <w:pPr>
        <w:numPr>
          <w:ilvl w:val="0"/>
          <w:numId w:val="1001"/>
        </w:numPr>
        <w:pStyle w:val="Compact"/>
      </w:pPr>
      <w:r>
        <w:rPr>
          <w:bCs/>
          <w:b/>
        </w:rPr>
        <w:t xml:space="preserve">Vocational Needs:</w:t>
      </w:r>
      <w:r>
        <w:t xml:space="preserve">As a trader Adebayo needed to handle goods and interact with customers which required fine motor skills and clear communication.</w:t>
      </w:r>
    </w:p>
    <w:bookmarkEnd w:id="25"/>
    <w:bookmarkStart w:id="26" w:name="intervention-strategies"/>
    <w:p>
      <w:pPr>
        <w:pStyle w:val="Heading3"/>
      </w:pPr>
      <w:r>
        <w:t xml:space="preserve">3.2 Intervention Strategies</w:t>
      </w:r>
    </w:p>
    <w:p>
      <w:pPr>
        <w:pStyle w:val="FirstParagraph"/>
      </w:pPr>
      <w:r>
        <w:t xml:space="preserve">The</w:t>
      </w:r>
    </w:p>
    <w:p>
      <w:pPr>
        <w:pStyle w:val="BodyText"/>
      </w:pPr>
      <w:r>
        <w:t xml:space="preserve">Occupational Therapist developed a personalized plan addressing the unique constraints of the Nigerian environment:</w:t>
      </w:r>
    </w:p>
    <w:p>
      <w:pPr>
        <w:pStyle w:val="BodyText"/>
      </w:pPr>
      <w:r>
        <w:rPr>
          <w:bCs/>
          <w:b/>
        </w:rPr>
        <w:t xml:space="preserve">A) Energy Conservation Techniques in a Hot Climate</w:t>
      </w:r>
      <w:r>
        <w:br/>
      </w:r>
      <w:r>
        <w:t xml:space="preserve">Given the hot weather typical of Nigeria Lagos physical fatigue exacerbates disability. The OT taught Adebayo pacing techniques and rest breaks specifically tailored to his trading schedule ensuring he could work longer hours without exhaustion.</w:t>
      </w:r>
    </w:p>
    <w:p>
      <w:pPr>
        <w:pStyle w:val="BodyText"/>
      </w:pPr>
      <w:r>
        <w:rPr>
          <w:bCs/>
          <w:b/>
        </w:rPr>
        <w:t xml:space="preserve">B) Adaptive Equipment and Low-Cost Solutions</w:t>
      </w:r>
      <w:r>
        <w:br/>
      </w:r>
      <w:r>
        <w:t xml:space="preserve">High-tech assistive devices are often prohibitively expensive in Nigeria Lagos. The</w:t>
      </w:r>
    </w:p>
    <w:p>
      <w:pPr>
        <w:pStyle w:val="BodyText"/>
      </w:pPr>
      <w:r>
        <w:t xml:space="preserve">Occupational Therapist utilized low-resource adaptations for example modifying a standard market basket with handles for easier gripping using elastic bands to secure objects during transport and creating visual cue cards to help Adebayo communicate basic needs when aphasia flared up.</w:t>
      </w:r>
    </w:p>
    <w:p>
      <w:pPr>
        <w:pStyle w:val="BodyText"/>
      </w:pPr>
      <w:r>
        <w:rPr>
          <w:bCs/>
          <w:b/>
        </w:rPr>
        <w:t xml:space="preserve">C) Home Environment Modification</w:t>
      </w:r>
      <w:r>
        <w:br/>
      </w:r>
      <w:r>
        <w:t xml:space="preserve">The OT visited Adebayo’s home in Nigeria Lagos and recommended simple structural changes. These included installing grab bars in the bathroom using locally available materials and rearranging furniture to allow for easier movement given his limited mobility. This reduced the risk of falls a critical concern in older adults.</w:t>
      </w:r>
    </w:p>
    <w:p>
      <w:pPr>
        <w:pStyle w:val="BodyText"/>
      </w:pPr>
      <w:r>
        <w:rPr>
          <w:bCs/>
          <w:b/>
        </w:rPr>
        <w:t xml:space="preserve">D) Community Reintegration</w:t>
      </w:r>
      <w:r>
        <w:br/>
      </w:r>
      <w:r>
        <w:t xml:space="preserve">Understanding the social fabric of Nigeria Lagos is vital. The</w:t>
      </w:r>
    </w:p>
    <w:p>
      <w:pPr>
        <w:pStyle w:val="BodyText"/>
      </w:pPr>
      <w:r>
        <w:t xml:space="preserve">Occupational Therapist worked with Adebayo’s family to educate them on how to support his independence rather than doing everything for him. They also facilitated a meeting with his trade union leaders in Lagos to explain Adebayo's condition reducing stigma and encouraging workplace accommodations.</w:t>
      </w:r>
    </w:p>
    <w:bookmarkEnd w:id="26"/>
    <w:bookmarkEnd w:id="27"/>
    <w:bookmarkStart w:id="28" w:name="outcomes-and-impact"/>
    <w:p>
      <w:pPr>
        <w:pStyle w:val="Heading2"/>
      </w:pPr>
      <w:r>
        <w:t xml:space="preserve">4. Outcomes and Impact</w:t>
      </w:r>
    </w:p>
    <w:p>
      <w:pPr>
        <w:pStyle w:val="FirstParagraph"/>
      </w:pPr>
      <w:r>
        <w:t xml:space="preserve">Six months post-intervention significant improvements were observed:</w:t>
      </w:r>
    </w:p>
    <w:p>
      <w:pPr>
        <w:numPr>
          <w:ilvl w:val="0"/>
          <w:numId w:val="1002"/>
        </w:numPr>
        <w:pStyle w:val="Compact"/>
      </w:pPr>
      <w:r>
        <w:rPr>
          <w:bCs/>
          <w:b/>
        </w:rPr>
        <w:t xml:space="preserve">Fundamental Activities of Daily Living (ADLs):</w:t>
      </w:r>
      <w:r>
        <w:t xml:space="preserve">Adebayo achieved 85% independence in self-care tasks such as bathing and dressing.</w:t>
      </w:r>
    </w:p>
    <w:p>
      <w:pPr>
        <w:numPr>
          <w:ilvl w:val="0"/>
          <w:numId w:val="1002"/>
        </w:numPr>
        <w:pStyle w:val="Compact"/>
      </w:pPr>
      <w:r>
        <w:rPr>
          <w:bCs/>
          <w:b/>
        </w:rPr>
        <w:t xml:space="preserve">Vocational Return:</w:t>
      </w:r>
      <w:r>
        <w:t xml:space="preserve">Adebayo returned to the market. While he could no longer lift heavy sacks alone he successfully adapted his workflow using a wheeled cart (recommended by the OT) and delegated lifting tasks to younger assistants while focusing on customer interaction and sales management.</w:t>
      </w:r>
    </w:p>
    <w:p>
      <w:pPr>
        <w:numPr>
          <w:ilvl w:val="0"/>
          <w:numId w:val="1002"/>
        </w:numPr>
        <w:pStyle w:val="Compact"/>
      </w:pPr>
      <w:r>
        <w:rPr>
          <w:bCs/>
          <w:b/>
        </w:rPr>
        <w:t xml:space="preserve">Social Participation:</w:t>
      </w:r>
      <w:r>
        <w:t xml:space="preserve">Reports from family indicate improved mood and reduced anxiety. Adebayo resumed attending community gatherings in Nigeria Lagos re-engaging with his social network which is crucial for mental well-being.</w:t>
      </w:r>
    </w:p>
    <w:bookmarkEnd w:id="28"/>
    <w:bookmarkStart w:id="29" w:name="Xca69fc926f38749cf4822131e7780ec91ccf3c4"/>
    <w:p>
      <w:pPr>
        <w:pStyle w:val="Heading2"/>
      </w:pPr>
      <w:r>
        <w:t xml:space="preserve">5. Challenges Identified in the Nigerian Context</w:t>
      </w:r>
    </w:p>
    <w:p>
      <w:pPr>
        <w:pStyle w:val="FirstParagraph"/>
      </w:pPr>
      <w:r>
        <w:t xml:space="preserve">This case study highlights several systemic challenges facing the profession of Occupational Therapy in</w:t>
      </w:r>
      <w:r>
        <w:t xml:space="preserve"> </w:t>
      </w:r>
      <w:r>
        <w:rPr>
          <w:bCs/>
          <w:b/>
        </w:rPr>
        <w:t xml:space="preserve">Nigeria Lagos:</w:t>
      </w:r>
    </w:p>
    <w:bookmarkEnd w:id="29"/>
    <w:bookmarkStart w:id="30" w:name="conclusion-and-recommendations"/>
    <w:p>
      <w:pPr>
        <w:pStyle w:val="Heading2"/>
      </w:pPr>
      <w:r>
        <w:t xml:space="preserve">6. Conclusion and Recommendations</w:t>
      </w:r>
    </w:p>
    <w:p>
      <w:pPr>
        <w:pStyle w:val="FirstParagraph"/>
      </w:pPr>
      <w:r>
        <w:t xml:space="preserve">The case of Adebayo demonstrates that an</w:t>
      </w:r>
      <w:r>
        <w:t xml:space="preserve"> </w:t>
      </w:r>
      <w:r>
        <w:rPr>
          <w:bCs/>
          <w:b/>
        </w:rPr>
        <w:t xml:space="preserve">Occupational Therapist</w:t>
      </w:r>
    </w:p>
    <w:p>
      <w:pPr>
        <w:pStyle w:val="BodyText"/>
      </w:pPr>
      <w:r>
        <w:t xml:space="preserve">To scale this impact the following recommendations are proposed:</w:t>
      </w:r>
    </w:p>
    <w:p>
      <w:pPr>
        <w:numPr>
          <w:ilvl w:val="0"/>
          <w:numId w:val="1004"/>
        </w:numPr>
        <w:pStyle w:val="Compact"/>
      </w:pPr>
      <w:r>
        <w:rPr>
          <w:bCs/>
          <w:b/>
        </w:rPr>
        <w:t xml:space="preserve">Policy Integration:</w:t>
      </w:r>
      <w:r>
        <w:t xml:space="preserve">The Nigerian Ministry of Health should formally recognize and regulate Occupational Therapy more strictly within public healthcare facilities across Nigeria Lagos and beyond.</w:t>
      </w:r>
    </w:p>
    <w:p>
      <w:pPr>
        <w:numPr>
          <w:ilvl w:val="0"/>
          <w:numId w:val="1004"/>
        </w:numPr>
        <w:pStyle w:val="Compact"/>
      </w:pPr>
      <w:r>
        <w:rPr>
          <w:bCs/>
          <w:b/>
        </w:rPr>
        <w:t xml:space="preserve">Cultural Adaptation:</w:t>
      </w:r>
      <w:r>
        <w:t xml:space="preserve">Further research is needed to develop standardized OT protocols that respect local cultural norms while maintaining clinical efficacy.</w:t>
      </w:r>
    </w:p>
    <w:p>
      <w:pPr>
        <w:numPr>
          <w:ilvl w:val="0"/>
          <w:numId w:val="1004"/>
        </w:numPr>
        <w:pStyle w:val="Compact"/>
      </w:pPr>
      <w:r>
        <w:rPr>
          <w:bCs/>
          <w:b/>
        </w:rPr>
        <w:t xml:space="preserve">Public Education:</w:t>
      </w:r>
      <w:r>
        <w:t xml:space="preserve">Awareness campaigns should be launched in local languages (Yoruba Pidgin English and Igbo) to explain the role of the</w:t>
      </w:r>
      <w:r>
        <w:t xml:space="preserve"> </w:t>
      </w:r>
      <w:r>
        <w:rPr>
          <w:bCs/>
          <w:b/>
        </w:rPr>
        <w:t xml:space="preserve">Occupational Therapist</w:t>
      </w:r>
    </w:p>
    <w:p>
      <w:pPr>
        <w:numPr>
          <w:ilvl w:val="0"/>
          <w:numId w:val="1004"/>
        </w:numPr>
        <w:pStyle w:val="Compact"/>
      </w:pPr>
      <w:r>
        <w:rPr>
          <w:bCs/>
          <w:b/>
        </w:rPr>
        <w:t xml:space="preserve">Tech Integration:</w:t>
      </w:r>
      <w:r>
        <w:t xml:space="preserve">Leverage mobile technology prevalent in Nigeria Lagos for remote monitoring and follow-up by therapists reducing the burden of travel for patients.</w:t>
      </w:r>
    </w:p>
    <w:p>
      <w:pPr>
        <w:pStyle w:val="FirstParagraph"/>
      </w:pPr>
      <w:r>
        <w:t xml:space="preserve">In conclusion investing in Occupational Therapy is an investment in human capital. For every individual like Adebayo who regains their ability to work and contribute to society the broader economic benefits for</w:t>
      </w:r>
      <w:r>
        <w:t xml:space="preserve"> </w:t>
      </w:r>
      <w:r>
        <w:rPr>
          <w:bCs/>
          <w:b/>
        </w:rPr>
        <w:t xml:space="preserve">Nigeria Lagos</w:t>
      </w:r>
      <w:r>
        <w:t xml:space="preserve">Occupational Therapists</w:t>
      </w:r>
    </w:p>
    <w:p>
      <w:r>
        <w:pict>
          <v:rect style="width:0;height:1.5pt" o:hralign="center" o:hrstd="t" o:hr="t"/>
        </w:pict>
      </w:r>
    </w:p>
    <w:p>
      <w:pPr>
        <w:pStyle w:val="FirstParagraph"/>
      </w:pPr>
      <w:r>
        <w:rPr>
          <w:iCs/>
          <w:i/>
        </w:rPr>
        <w:t xml:space="preserve">Note: All names and specific details have been anonymized to protect patient privacy however the scenarios presented are based on real clinical patterns observed by therapists working in Lagos State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Occupational Therapy in Nigeria Lagos</dc:title>
  <dc:creator/>
  <dc:language>en</dc:language>
  <cp:keywords/>
  <dcterms:created xsi:type="dcterms:W3CDTF">2026-07-29T07:14:44Z</dcterms:created>
  <dcterms:modified xsi:type="dcterms:W3CDTF">2026-07-29T07:14:44Z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