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Occupational</w:t>
      </w:r>
      <w:r>
        <w:t xml:space="preserve"> </w:t>
      </w:r>
      <w:r>
        <w:t xml:space="preserve">Therapy</w:t>
      </w:r>
      <w:r>
        <w:t xml:space="preserve"> </w:t>
      </w:r>
      <w:r>
        <w:t xml:space="preserve">in</w:t>
      </w:r>
      <w:r>
        <w:t xml:space="preserve"> </w:t>
      </w:r>
      <w:r>
        <w:t xml:space="preserve">Urban</w:t>
      </w:r>
      <w:r>
        <w:t xml:space="preserve"> </w:t>
      </w:r>
      <w:r>
        <w:t xml:space="preserve">Healthcare</w:t>
      </w:r>
      <w:r>
        <w:t xml:space="preserve"> </w:t>
      </w:r>
      <w:r>
        <w:t xml:space="preserve">-</w:t>
      </w:r>
      <w:r>
        <w:t xml:space="preserve"> </w:t>
      </w:r>
      <w:r>
        <w:t xml:space="preserve">A</w:t>
      </w:r>
      <w:r>
        <w:t xml:space="preserve"> </w:t>
      </w:r>
      <w:r>
        <w:t xml:space="preserve">Focus</w:t>
      </w:r>
      <w:r>
        <w:t xml:space="preserve"> </w:t>
      </w:r>
      <w:r>
        <w:t xml:space="preserve">on</w:t>
      </w:r>
      <w:r>
        <w:t xml:space="preserve"> </w:t>
      </w:r>
      <w:r>
        <w:t xml:space="preserve">Russia,</w:t>
      </w:r>
      <w:r>
        <w:t xml:space="preserve"> </w:t>
      </w:r>
      <w:r>
        <w:t xml:space="preserve">Moscow</w:t>
      </w:r>
    </w:p>
    <w:p>
      <w:pPr>
        <w:pStyle w:val="FirstParagraph"/>
      </w:pPr>
      <w:r>
        <w:t xml:space="preserve">Case Study Title:</w:t>
      </w:r>
      <w:r>
        <w:br/>
      </w:r>
      <w:r>
        <w:t xml:space="preserve">Evolving Rehabilitation Standards in Russia, Moscow through Occupational Therapy</w:t>
      </w:r>
    </w:p>
    <w:bookmarkStart w:id="20" w:name="X6e06f05fbc231dc37a82ebb112d5a71edfd4919"/>
    <w:p>
      <w:pPr>
        <w:pStyle w:val="Heading2"/>
      </w:pPr>
      <w:r>
        <w:rPr>
          <w:bCs/>
          <w:b/>
        </w:rPr>
        <w:t xml:space="preserve">Analytical Overview and Contextual Background</w:t>
      </w:r>
    </w:p>
    <w:p>
      <w:pPr>
        <w:pStyle w:val="FirstParagraph"/>
      </w:pPr>
      <w:r>
        <w:t xml:space="preserve">The landscape of healthcare in modern Russia has undergone significant transformation over the last decade. As the capital city and economic hub,</w:t>
      </w:r>
      <w:r>
        <w:t xml:space="preserve"> </w:t>
      </w:r>
      <w:r>
        <w:rPr>
          <w:bCs/>
          <w:b/>
        </w:rPr>
        <w:t xml:space="preserve">Russia Moscow</w:t>
      </w:r>
      <w:r>
        <w:t xml:space="preserve"> </w:t>
      </w:r>
      <w:r>
        <w:t xml:space="preserve">stands at the forefront of these medical advancements. However, despite a strong historical tradition in physical rehabilitation following major trauma or surgery, there remains a distinct gap in holistic care models that address functional independence and quality of life post-recovery. This</w:t>
      </w:r>
      <w:r>
        <w:t xml:space="preserve"> </w:t>
      </w:r>
      <w:r>
        <w:rPr>
          <w:bCs/>
          <w:b/>
        </w:rPr>
        <w:t xml:space="preserve">Case Study</w:t>
      </w:r>
      <w:r>
        <w:t xml:space="preserve"> </w:t>
      </w:r>
      <w:r>
        <w:t xml:space="preserve">explores the introduction and impact of specialized</w:t>
      </w:r>
      <w:r>
        <w:t xml:space="preserve"> </w:t>
      </w:r>
      <w:r>
        <w:rPr>
          <w:bCs/>
          <w:b/>
        </w:rPr>
        <w:t xml:space="preserve">Occupational Therapist</w:t>
      </w:r>
      <w:r>
        <w:t xml:space="preserve"> </w:t>
      </w:r>
      <w:r>
        <w:t xml:space="preserve">services within high-level private clinics in</w:t>
      </w:r>
      <w:r>
        <w:t xml:space="preserve"> </w:t>
      </w:r>
      <w:r>
        <w:rPr>
          <w:bCs/>
          <w:b/>
        </w:rPr>
        <w:t xml:space="preserve">Russia Moscow</w:t>
      </w:r>
      <w:r>
        <w:t xml:space="preserve">, analyzing how this discipline bridges the gap between clinical recovery and societal reintegration.</w:t>
      </w:r>
      <w:r>
        <w:t xml:space="preserve"> </w:t>
      </w:r>
      <w:r>
        <w:t xml:space="preserve">Historically, medical interventions in Russia have prioritized physiological stability. While cardiac care, orthopedics, and neurology are highly developed in major centers like those found in</w:t>
      </w:r>
      <w:r>
        <w:t xml:space="preserve"> </w:t>
      </w:r>
      <w:r>
        <w:rPr>
          <w:bCs/>
          <w:b/>
        </w:rPr>
        <w:t xml:space="preserve">Russia Moscow</w:t>
      </w:r>
      <w:r>
        <w:t xml:space="preserve">, the subsequent phase of rehabilitation often lacked a structured professional focus on daily living skills. The concept of an</w:t>
      </w:r>
      <w:r>
        <w:t xml:space="preserve"> </w:t>
      </w:r>
      <w:r>
        <w:rPr>
          <w:bCs/>
          <w:b/>
        </w:rPr>
        <w:t xml:space="preserve">Occupational Therapist</w:t>
      </w:r>
      <w:r>
        <w:t xml:space="preserve">—a professional dedicated to helping patients regain the ability to perform everyday tasks such as dressing, eating, working, and leisure activities—was largely underutilized in public healthcare systems until recently. This</w:t>
      </w:r>
      <w:r>
        <w:t xml:space="preserve"> </w:t>
      </w:r>
      <w:r>
        <w:rPr>
          <w:bCs/>
          <w:b/>
        </w:rPr>
        <w:t xml:space="preserve">Case Study</w:t>
      </w:r>
      <w:r>
        <w:t xml:space="preserve"> </w:t>
      </w:r>
      <w:r>
        <w:t xml:space="preserve">aims to document the emergence of this profession in one of Russia’s most expensive and competitive medical markets.</w:t>
      </w:r>
    </w:p>
    <w:bookmarkEnd w:id="20"/>
    <w:bookmarkStart w:id="21" w:name="the-subject-profile-patient-a"/>
    <w:p>
      <w:pPr>
        <w:pStyle w:val="Heading2"/>
      </w:pPr>
      <w:r>
        <w:rPr>
          <w:bCs/>
          <w:b/>
        </w:rPr>
        <w:t xml:space="preserve">The Subject Profile: "Patient A"</w:t>
      </w:r>
    </w:p>
    <w:p>
      <w:pPr>
        <w:pStyle w:val="FirstParagraph"/>
      </w:pPr>
      <w:r>
        <w:t xml:space="preserve">To illustrate the practical application of these services, we examine the case of "Patient A," a 54-year-old male executive residing in a premium district of</w:t>
      </w:r>
      <w:r>
        <w:t xml:space="preserve"> </w:t>
      </w:r>
      <w:r>
        <w:rPr>
          <w:bCs/>
          <w:b/>
        </w:rPr>
        <w:t xml:space="preserve">Russia Moscow</w:t>
      </w:r>
      <w:r>
        <w:t xml:space="preserve">. Patient A suffered a severe ischemic stroke that resulted in right-sided hemiparesis (weakness) and aphasia (difficulty with language). Upon discharge from the acute neurology ward at one of Moscow’s leading federal centers, his physical vitality had improved, but he was unable to feed himself without assistance or navigate his apartment safely. He faced immediate professional stagnation due to an inability to use a computer mouse or type effectively.</w:t>
      </w:r>
      <w:r>
        <w:t xml:space="preserve"> </w:t>
      </w:r>
      <w:r>
        <w:t xml:space="preserve">In traditional Russian rehabilitation models, Patient A might have been prescribed generic physiotherapy exercises but would not have received targeted intervention for his specific occupational roles as a father, husband, and senior manager. This is where the specialized role of the</w:t>
      </w:r>
      <w:r>
        <w:t xml:space="preserve"> </w:t>
      </w:r>
      <w:r>
        <w:rPr>
          <w:bCs/>
          <w:b/>
        </w:rPr>
        <w:t xml:space="preserve">Occupational Therapist</w:t>
      </w:r>
      <w:r>
        <w:t xml:space="preserve"> </w:t>
      </w:r>
      <w:r>
        <w:t xml:space="preserve">becomes critical within the context of</w:t>
      </w:r>
      <w:r>
        <w:t xml:space="preserve"> </w:t>
      </w:r>
      <w:r>
        <w:rPr>
          <w:bCs/>
          <w:b/>
        </w:rPr>
        <w:t xml:space="preserve">Russia Moscow</w:t>
      </w:r>
      <w:r>
        <w:t xml:space="preserve">'s evolving healthcare infrastructure.</w:t>
      </w:r>
    </w:p>
    <w:bookmarkEnd w:id="21"/>
    <w:bookmarkStart w:id="22" w:name="intervention-strategy-in-russia-moscow"/>
    <w:p>
      <w:pPr>
        <w:pStyle w:val="Heading2"/>
      </w:pPr>
      <w:r>
        <w:rPr>
          <w:bCs/>
          <w:b/>
        </w:rPr>
        <w:t xml:space="preserve">Intervention Strategy in Russia Moscow</w:t>
      </w:r>
    </w:p>
    <w:p>
      <w:pPr>
        <w:pStyle w:val="FirstParagraph"/>
      </w:pPr>
      <w:r>
        <w:t xml:space="preserve">Patient A was referred to a multidisciplinary rehabilitation center in central</w:t>
      </w:r>
      <w:r>
        <w:t xml:space="preserve"> </w:t>
      </w:r>
      <w:r>
        <w:rPr>
          <w:bCs/>
          <w:b/>
        </w:rPr>
        <w:t xml:space="preserve">Russia Moscow</w:t>
      </w:r>
      <w:r>
        <w:t xml:space="preserve">. The core of this intervention was the assessment and treatment plan devised by a certified</w:t>
      </w:r>
      <w:r>
        <w:t xml:space="preserve"> </w:t>
      </w:r>
      <w:r>
        <w:rPr>
          <w:bCs/>
          <w:b/>
        </w:rPr>
        <w:t xml:space="preserve">Occupational Therapist</w:t>
      </w:r>
      <w:r>
        <w:t xml:space="preserve">. The approach was multifaceted, addressing both physiological deficits and environmental barriers specific to living in a modern urban apartment complex.</w:t>
      </w:r>
      <w:r>
        <w:t xml:space="preserve"> </w:t>
      </w:r>
      <w:r>
        <w:t xml:space="preserve">First, the</w:t>
      </w:r>
      <w:r>
        <w:t xml:space="preserve"> </w:t>
      </w:r>
      <w:r>
        <w:rPr>
          <w:bCs/>
          <w:b/>
        </w:rPr>
        <w:t xml:space="preserve">Occupational Therapist</w:t>
      </w:r>
      <w:r>
        <w:t xml:space="preserve"> </w:t>
      </w:r>
      <w:r>
        <w:t xml:space="preserve">conducted an Activity Analysis of Patient A’s routine. This involved breaking down complex tasks into manageable steps. For instance, the act of preparing coffee was analyzed for motor planning issues (apraxia) and upper limb coordination deficits. The therapist utilized cognitive remediation techniques to help him overcome aphasia-related frustrations during social interactions, a crucial aspect for his return to professional life in</w:t>
      </w:r>
      <w:r>
        <w:t xml:space="preserve"> </w:t>
      </w:r>
      <w:r>
        <w:rPr>
          <w:bCs/>
          <w:b/>
        </w:rPr>
        <w:t xml:space="preserve">Russia Moscow</w:t>
      </w:r>
      <w:r>
        <w:t xml:space="preserve">.</w:t>
      </w:r>
      <w:r>
        <w:t xml:space="preserve"> </w:t>
      </w:r>
      <w:r>
        <w:t xml:space="preserve">Second, home modification assessments were conducted. Living in high-rise buildings common in</w:t>
      </w:r>
      <w:r>
        <w:t xml:space="preserve"> </w:t>
      </w:r>
      <w:r>
        <w:rPr>
          <w:bCs/>
          <w:b/>
        </w:rPr>
        <w:t xml:space="preserve">Russia Moscow</w:t>
      </w:r>
      <w:r>
        <w:t xml:space="preserve"> </w:t>
      </w:r>
      <w:r>
        <w:t xml:space="preserve">presents unique challenges, including elevator access and bathroom safety. The</w:t>
      </w:r>
      <w:r>
        <w:t xml:space="preserve"> </w:t>
      </w:r>
      <w:r>
        <w:rPr>
          <w:bCs/>
          <w:b/>
        </w:rPr>
        <w:t xml:space="preserve">Occupational Therapist</w:t>
      </w:r>
      <w:r>
        <w:t xml:space="preserve"> </w:t>
      </w:r>
      <w:r>
        <w:t xml:space="preserve">collaborated with architects and interior designers to recommend specific modifications, such as grab bar installation and adaptive kitchen tools that require less grip strength. This environmental adaptation is a hallmark of modern occupational therapy practice in the region.</w:t>
      </w:r>
      <w:r>
        <w:t xml:space="preserve"> </w:t>
      </w:r>
      <w:r>
        <w:t xml:space="preserve">Third, vocational rehabilitation was integrated into the plan. Recognizing Patient A’s role as a business leader, the</w:t>
      </w:r>
      <w:r>
        <w:t xml:space="preserve"> </w:t>
      </w:r>
      <w:r>
        <w:rPr>
          <w:bCs/>
          <w:b/>
        </w:rPr>
        <w:t xml:space="preserve">Occupational Therapist</w:t>
      </w:r>
      <w:r>
        <w:t xml:space="preserve"> </w:t>
      </w:r>
      <w:r>
        <w:t xml:space="preserve">introduced assistive technology compatible with Russian-language software interfaces used in local businesses. This included ergonomic mouse alternatives and voice-to-text dictation software, allowing him to maintain productivity despite his physical limitations.</w:t>
      </w:r>
    </w:p>
    <w:bookmarkEnd w:id="22"/>
    <w:bookmarkStart w:id="23" w:name="challenges-and-cultural-adaptations"/>
    <w:p>
      <w:pPr>
        <w:pStyle w:val="Heading2"/>
      </w:pPr>
      <w:r>
        <w:rPr>
          <w:bCs/>
          <w:b/>
        </w:rPr>
        <w:t xml:space="preserve">Challenges and Cultural Adaptations</w:t>
      </w:r>
    </w:p>
    <w:p>
      <w:pPr>
        <w:pStyle w:val="FirstParagraph"/>
      </w:pPr>
      <w:r>
        <w:t xml:space="preserve">Implementing this level of care in</w:t>
      </w:r>
      <w:r>
        <w:t xml:space="preserve"> </w:t>
      </w:r>
      <w:r>
        <w:rPr>
          <w:bCs/>
          <w:b/>
        </w:rPr>
        <w:t xml:space="preserve">Russia Moscow</w:t>
      </w:r>
      <w:r>
        <w:t xml:space="preserve"> </w:t>
      </w:r>
      <w:r>
        <w:t xml:space="preserve">presented specific challenges. A primary hurdle was the lack of widespread insurance coverage for occupational therapy in standard public health plans, although private insurance policies were beginning to adapt. Consequently, the target demographic for these services initially skewed toward higher-income residents familiar with Western medical concepts.</w:t>
      </w:r>
      <w:r>
        <w:t xml:space="preserve"> </w:t>
      </w:r>
      <w:r>
        <w:t xml:space="preserve">Furthermore, cultural attitudes towards disability and dependency played a role. Some family members in</w:t>
      </w:r>
      <w:r>
        <w:t xml:space="preserve"> </w:t>
      </w:r>
      <w:r>
        <w:rPr>
          <w:bCs/>
          <w:b/>
        </w:rPr>
        <w:t xml:space="preserve">Russia Moscow</w:t>
      </w:r>
      <w:r>
        <w:t xml:space="preserve"> </w:t>
      </w:r>
      <w:r>
        <w:t xml:space="preserve">were hesitant to allow Patient A to attempt tasks independently due to fear of injury or falling, preferring they perform care duties themselves. The</w:t>
      </w:r>
      <w:r>
        <w:t xml:space="preserve"> </w:t>
      </w:r>
      <w:r>
        <w:rPr>
          <w:bCs/>
          <w:b/>
        </w:rPr>
        <w:t xml:space="preserve">Occupational Therapist</w:t>
      </w:r>
      <w:r>
        <w:t xml:space="preserve"> </w:t>
      </w:r>
      <w:r>
        <w:t xml:space="preserve">had to engage in extensive family education, demonstrating that "doing with" rather than "doing for" the patient was essential for long-term neurological recovery and psychological well-being. This educational component is vital in shifting the cultural perception of an</w:t>
      </w:r>
      <w:r>
        <w:t xml:space="preserve"> </w:t>
      </w:r>
      <w:r>
        <w:rPr>
          <w:bCs/>
          <w:b/>
        </w:rPr>
        <w:t xml:space="preserve">Occupational Therapist</w:t>
      </w:r>
      <w:r>
        <w:t xml:space="preserve">'s role from mere leisure coordinator to essential medical rehabilitator.</w:t>
      </w:r>
      <w:r>
        <w:t xml:space="preserve"> </w:t>
      </w:r>
      <w:r>
        <w:t xml:space="preserve">Another challenge specific to</w:t>
      </w:r>
      <w:r>
        <w:t xml:space="preserve"> </w:t>
      </w:r>
      <w:r>
        <w:rPr>
          <w:bCs/>
          <w:b/>
        </w:rPr>
        <w:t xml:space="preserve">Russia Moscow</w:t>
      </w:r>
      <w:r>
        <w:t xml:space="preserve"> </w:t>
      </w:r>
      <w:r>
        <w:t xml:space="preserve">is the pace of life and urban density. The therapist had to design a home program that fit into short time windows available in the chaotic morning routines typical of a major metropolis. This required highly efficient, task-oriented training modules rather than long, passive therapy sessions.</w:t>
      </w:r>
    </w:p>
    <w:bookmarkEnd w:id="23"/>
    <w:bookmarkStart w:id="24" w:name="outcomes-and-clinical-impact"/>
    <w:p>
      <w:pPr>
        <w:pStyle w:val="Heading2"/>
      </w:pPr>
      <w:r>
        <w:rPr>
          <w:bCs/>
          <w:b/>
        </w:rPr>
        <w:t xml:space="preserve">Outcomes and Clinical Impact</w:t>
      </w:r>
    </w:p>
    <w:p>
      <w:pPr>
        <w:pStyle w:val="FirstParagraph"/>
      </w:pPr>
      <w:r>
        <w:t xml:space="preserve">After twelve weeks of intensive intervention by the</w:t>
      </w:r>
      <w:r>
        <w:t xml:space="preserve"> </w:t>
      </w:r>
      <w:r>
        <w:rPr>
          <w:bCs/>
          <w:b/>
        </w:rPr>
        <w:t xml:space="preserve">Occupational Therapist</w:t>
      </w:r>
      <w:r>
        <w:t xml:space="preserve">, Patient A achieved significant milestones. He regained the ability to dress himself entirely, manage personal hygiene with minimal cues, and prepare simple meals. Crucially for his professional life in</w:t>
      </w:r>
      <w:r>
        <w:t xml:space="preserve"> </w:t>
      </w:r>
      <w:r>
        <w:rPr>
          <w:bCs/>
          <w:b/>
        </w:rPr>
        <w:t xml:space="preserve">Russia Moscow</w:t>
      </w:r>
      <w:r>
        <w:t xml:space="preserve">, he returned to work part-time using adaptive technology. Cognitive assessments showed marked improvement in memory recall and attention span, directly correlating with his increased confidence in social settings.</w:t>
      </w:r>
      <w:r>
        <w:t xml:space="preserve"> </w:t>
      </w:r>
      <w:r>
        <w:t xml:space="preserve">The success of this case highlights the efficacy of integrating an</w:t>
      </w:r>
      <w:r>
        <w:t xml:space="preserve"> </w:t>
      </w:r>
      <w:r>
        <w:rPr>
          <w:bCs/>
          <w:b/>
        </w:rPr>
        <w:t xml:space="preserve">Occupational Therapist</w:t>
      </w:r>
      <w:r>
        <w:t xml:space="preserve"> </w:t>
      </w:r>
      <w:r>
        <w:t xml:space="preserve">into comprehensive stroke care pathways. For patients living in</w:t>
      </w:r>
      <w:r>
        <w:t xml:space="preserve"> </w:t>
      </w:r>
      <w:r>
        <w:rPr>
          <w:bCs/>
          <w:b/>
        </w:rPr>
        <w:t xml:space="preserve">Russia Moscow</w:t>
      </w:r>
      <w:r>
        <w:t xml:space="preserve">, where reintegration into a fast-paced professional society is highly valued, these outcomes are not just medical improvements but societal necessities.</w:t>
      </w:r>
    </w:p>
    <w:bookmarkEnd w:id="24"/>
    <w:bookmarkStart w:id="25" w:name="X86e9e6ccfc9181c2a3e77c0e1b1c4822825857a"/>
    <w:p>
      <w:pPr>
        <w:pStyle w:val="Heading2"/>
      </w:pPr>
      <w:r>
        <w:rPr>
          <w:bCs/>
          <w:b/>
        </w:rPr>
        <w:t xml:space="preserve">Conclusion and Future Implications for Russia Moscow</w:t>
      </w:r>
    </w:p>
    <w:p>
      <w:pPr>
        <w:pStyle w:val="FirstParagraph"/>
      </w:pPr>
      <w:r>
        <w:t xml:space="preserve">This</w:t>
      </w:r>
      <w:r>
        <w:t xml:space="preserve"> </w:t>
      </w:r>
      <w:r>
        <w:rPr>
          <w:bCs/>
          <w:b/>
        </w:rPr>
        <w:t xml:space="preserve">Case Study</w:t>
      </w:r>
      <w:r>
        <w:t xml:space="preserve"> </w:t>
      </w:r>
      <w:r>
        <w:t xml:space="preserve">demonstrates that the inclusion of an</w:t>
      </w:r>
      <w:r>
        <w:t xml:space="preserve"> </w:t>
      </w:r>
      <w:r>
        <w:rPr>
          <w:bCs/>
          <w:b/>
        </w:rPr>
        <w:t xml:space="preserve">Occupational Therapist</w:t>
      </w:r>
      <w:r>
        <w:t xml:space="preserve"> </w:t>
      </w:r>
      <w:r>
        <w:t xml:space="preserve">significantly enhances rehabilitation outcomes for patients in complex urban environments like</w:t>
      </w:r>
      <w:r>
        <w:t xml:space="preserve"> </w:t>
      </w:r>
      <w:r>
        <w:rPr>
          <w:bCs/>
          <w:b/>
        </w:rPr>
        <w:t xml:space="preserve">Russia Moscow</w:t>
      </w:r>
      <w:r>
        <w:t xml:space="preserve">. It moves healthcare beyond mere survival or basic mobility toward true functional independence. As the medical infrastructure in</w:t>
      </w:r>
      <w:r>
        <w:t xml:space="preserve"> </w:t>
      </w:r>
      <w:r>
        <w:rPr>
          <w:bCs/>
          <w:b/>
        </w:rPr>
        <w:t xml:space="preserve">Russia Moscow</w:t>
      </w:r>
      <w:r>
        <w:t xml:space="preserve"> </w:t>
      </w:r>
      <w:r>
        <w:t xml:space="preserve">continues to modernize and integrate international standards, the demand for specialized occupational therapy services is expected to rise.</w:t>
      </w:r>
      <w:r>
        <w:t xml:space="preserve"> </w:t>
      </w:r>
      <w:r>
        <w:t xml:space="preserve">The findings suggest that future training programs in Russia should emphasize vocational rehabilitation and environmental adaptation as core competencies for therapists operating in major urban centers. By recognizing the unique socio-economic dynamics of</w:t>
      </w:r>
      <w:r>
        <w:t xml:space="preserve"> </w:t>
      </w:r>
      <w:r>
        <w:rPr>
          <w:bCs/>
          <w:b/>
        </w:rPr>
        <w:t xml:space="preserve">Russia Moscow</w:t>
      </w:r>
      <w:r>
        <w:t xml:space="preserve">, healthcare providers can better tailor interventions, ensuring that an</w:t>
      </w:r>
      <w:r>
        <w:t xml:space="preserve"> </w:t>
      </w:r>
      <w:r>
        <w:rPr>
          <w:bCs/>
          <w:b/>
        </w:rPr>
        <w:t xml:space="preserve">Occupational Therapist</w:t>
      </w:r>
      <w:r>
        <w:t xml:space="preserve">'s expertise is fully leveraged to restore not just health, but quality of life. This evolution marks a progressive step forward for the healthcare sector in Russia, acknowledging that true recovery is measured by one's ability to participate meaningfully in society.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Occupational Therapy in Urban Healthcare - A Focus on Russia, Moscow</dc:title>
  <dc:creator/>
  <cp:keywords/>
  <dcterms:created xsi:type="dcterms:W3CDTF">2026-07-29T18:35:58Z</dcterms:created>
  <dcterms:modified xsi:type="dcterms:W3CDTF">2026-07-29T18:35:58Z</dcterms:modified>
</cp:coreProperties>
</file>

<file path=docProps/custom.xml><?xml version="1.0" encoding="utf-8"?>
<Properties xmlns="http://schemas.openxmlformats.org/officeDocument/2006/custom-properties" xmlns:vt="http://schemas.openxmlformats.org/officeDocument/2006/docPropsVTypes"/>
</file>