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Occupational</w:t>
      </w:r>
      <w:r>
        <w:t xml:space="preserve"> </w:t>
      </w:r>
      <w:r>
        <w:t xml:space="preserve">Therapy</w:t>
      </w:r>
      <w:r>
        <w:t xml:space="preserve"> </w:t>
      </w:r>
      <w:r>
        <w:t xml:space="preserve">into</w:t>
      </w:r>
      <w:r>
        <w:t xml:space="preserve"> </w:t>
      </w:r>
      <w:r>
        <w:t xml:space="preserve">Rehabilitation</w:t>
      </w:r>
      <w:r>
        <w:t xml:space="preserve"> </w:t>
      </w:r>
      <w:r>
        <w:t xml:space="preserve">Frameworks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a72d09b7d920ccc8d27d3eea99c8202ef9c867f"/>
    <w:p>
      <w:pPr>
        <w:pStyle w:val="Heading1"/>
      </w:pPr>
      <w:r>
        <w:t xml:space="preserve">Case Study Report: The Evolution and Impact of the Occupational Therapist Profession in Vietnam, Ho Chi Minh City</w:t>
      </w:r>
    </w:p>
    <w:p>
      <w:pPr>
        <w:pStyle w:val="FirstParagraph"/>
      </w:pPr>
      <w:r>
        <w:rPr>
          <w:bCs/>
          <w:b/>
        </w:rPr>
        <w:t xml:space="preserve">Date:</w:t>
      </w:r>
      <w:r>
        <w:t xml:space="preserve"> </w:t>
      </w:r>
      <w:r>
        <w:t xml:space="preserve">October 2023</w:t>
      </w:r>
      <w:r>
        <w:br/>
      </w:r>
      <w:r>
        <w:rPr>
          <w:bCs/>
          <w:b/>
        </w:rPr>
        <w:t xml:space="preserve">Locus:</w:t>
      </w:r>
      <w:r>
        <w:t xml:space="preserve">Vietnam, Ho Chi Minh City</w:t>
      </w:r>
      <w:r>
        <w:br/>
      </w:r>
      <w:r>
        <w:rPr>
          <w:iCs/>
          <w:i/>
        </w:rPr>
        <w:t xml:space="preserve">The Role and Challenges of the Occupational Therapist in a Rapidly Urbanizing Context</w:t>
      </w:r>
    </w:p>
    <w:bookmarkStart w:id="20" w:name="executive-summary"/>
    <w:p>
      <w:pPr>
        <w:pStyle w:val="Heading2"/>
      </w:pPr>
      <w:r>
        <w:t xml:space="preserve">1. Executive Summary</w:t>
      </w:r>
    </w:p>
    <w:p>
      <w:pPr>
        <w:pStyle w:val="FirstParagraph"/>
      </w:pPr>
      <w:r>
        <w:t xml:space="preserve">This case study examines the emerging landscape of healthcare rehabilitation within</w:t>
      </w:r>
      <w:r>
        <w:t xml:space="preserve"> </w:t>
      </w:r>
      <w:r>
        <w:rPr>
          <w:bCs/>
          <w:b/>
        </w:rPr>
        <w:t xml:space="preserve">Vietnam, Ho Chi Minh City</w:t>
      </w:r>
      <w:r>
        <w:t xml:space="preserve">. As a metropolitan hub undergoing rapid economic transformation, the city faces unique demographic shifts that necessitate advanced medical interventions. Central to this analysis is the role of the</w:t>
      </w:r>
      <w:r>
        <w:t xml:space="preserve"> </w:t>
      </w:r>
      <w:r>
        <w:rPr>
          <w:bCs/>
          <w:b/>
        </w:rPr>
        <w:t xml:space="preserve">Occupational Therapist</w:t>
      </w:r>
      <w:r>
        <w:t xml:space="preserve">, a profession that is gaining recognition but still navigating structural and cultural challenges. This document explores how Occupational Therapy addresses stroke recovery, pediatric developmental delays, and elderly care in one of Southeast Asia’s most dynamic urban centers.</w:t>
      </w:r>
    </w:p>
    <w:bookmarkEnd w:id="20"/>
    <w:bookmarkStart w:id="21" w:name="Xc2492dd732d9f5ae24319ec77860f5340a7687b"/>
    <w:p>
      <w:pPr>
        <w:pStyle w:val="Heading2"/>
      </w:pPr>
      <w:r>
        <w:t xml:space="preserve">2. Background: The Context of Vietnam, Ho Chi Minh City</w:t>
      </w:r>
    </w:p>
    <w:p>
      <w:pPr>
        <w:pStyle w:val="FirstParagraph"/>
      </w:pPr>
      <w:r>
        <w:rPr>
          <w:bCs/>
          <w:b/>
        </w:rPr>
        <w:t xml:space="preserve">Vietnam, Ho Chi Minh City</w:t>
      </w:r>
      <w:r>
        <w:t xml:space="preserve">, commonly known as Saigon, is the economic engine of the nation. With a population exceeding nine million people and a dense urban environment, the city presents specific public health challenges. The healthcare system in this region has evolved significantly over the last two decades, transitioning from a primarily curative model to one that increasingly values rehabilitation and quality of life.</w:t>
      </w:r>
      <w:r>
        <w:t xml:space="preserve"> </w:t>
      </w:r>
      <w:r>
        <w:t xml:space="preserve">However, despite these advancements, there remains a gap in comprehensive post-acute care. Traditional medical approaches often focus on physiological survival rather than functional independence. This gap is where the specialized expertise of an</w:t>
      </w:r>
      <w:r>
        <w:t xml:space="preserve"> </w:t>
      </w:r>
      <w:r>
        <w:rPr>
          <w:bCs/>
          <w:b/>
        </w:rPr>
        <w:t xml:space="preserve">Occupational Therapist</w:t>
      </w:r>
      <w:r>
        <w:t xml:space="preserve"> </w:t>
      </w:r>
      <w:r>
        <w:t xml:space="preserve">becomes critical. The high prevalence of non-communicable diseases, such as cardiovascular disorders leading to stroke, combined with an aging population and increased awareness of developmental disorders in children, has created a pressing demand for holistic rehabilitation services.</w:t>
      </w:r>
    </w:p>
    <w:bookmarkEnd w:id="21"/>
    <w:bookmarkStart w:id="22" w:name="problem-statement-the-rehabilitation-gap"/>
    <w:p>
      <w:pPr>
        <w:pStyle w:val="Heading2"/>
      </w:pPr>
      <w:r>
        <w:t xml:space="preserve">3. Problem Statement: The Rehabilitation Gap</w:t>
      </w:r>
    </w:p>
    <w:p>
      <w:pPr>
        <w:pStyle w:val="FirstParagraph"/>
      </w:pPr>
      <w:r>
        <w:t xml:space="preserve">In many hospitals across</w:t>
      </w:r>
      <w:r>
        <w:t xml:space="preserve"> </w:t>
      </w:r>
      <w:r>
        <w:rPr>
          <w:bCs/>
          <w:b/>
        </w:rPr>
        <w:t xml:space="preserve">Vietnam, Ho Chi Minh City</w:t>
      </w:r>
      <w:r>
        <w:t xml:space="preserve">, patients suffering from strokes or traumatic brain injuries are discharged relatively quickly to prevent bed-occupancy backlogs in public facilities. While this is a logistical necessity, it often leaves families unprepared to manage the daily activities of their loved ones.</w:t>
      </w:r>
      <w:r>
        <w:t xml:space="preserve"> </w:t>
      </w:r>
      <w:r>
        <w:t xml:space="preserve">The core problem identified in this case study is the lack of functional restoration support. Without intervention focused on Activities of Daily Living (ADLs)—such as dressing, feeding, and mobility—patients often remain dependent on caregivers indefinitely. Furthermore, there is a significant shortage of trained personnel who specialize not just in physical movement (Physiotherapy) but in cognitive engagement and environmental adaptation (</w:t>
      </w:r>
      <w:r>
        <w:rPr>
          <w:bCs/>
          <w:b/>
        </w:rPr>
        <w:t xml:space="preserve">Occupational Therapist</w:t>
      </w:r>
      <w:r>
        <w:t xml:space="preserve"> </w:t>
      </w:r>
      <w:r>
        <w:t xml:space="preserve">roles).</w:t>
      </w:r>
    </w:p>
    <w:bookmarkEnd w:id="22"/>
    <w:bookmarkStart w:id="23" w:name="case-profile-patient-minh"/>
    <w:p>
      <w:pPr>
        <w:pStyle w:val="Heading2"/>
      </w:pPr>
      <w:r>
        <w:t xml:space="preserve">4. Case Profile: Patient "Minh"</w:t>
      </w:r>
    </w:p>
    <w:p>
      <w:pPr>
        <w:pStyle w:val="FirstParagraph"/>
      </w:pPr>
      <w:r>
        <w:t xml:space="preserve">To illustrate the necessity of this profession, we analyze the case of "Minh," a 58-year-old male resident of District 3,</w:t>
      </w:r>
      <w:r>
        <w:t xml:space="preserve"> </w:t>
      </w:r>
      <w:r>
        <w:rPr>
          <w:bCs/>
          <w:b/>
        </w:rPr>
        <w:t xml:space="preserve">Vietnam, Ho Chi Minh City</w:t>
      </w:r>
      <w:r>
        <w:t xml:space="preserve">.</w:t>
      </w:r>
      <w:r>
        <w:t xml:space="preserve"> </w:t>
      </w:r>
      <w:r>
        <w:t xml:space="preserve">* **Condition: Minh suffered a middle cerebral artery ischemic stroke three months prior. He presented with left-sided hemiplegia and expressive aphasia.</w:t>
      </w:r>
      <w:r>
        <w:t xml:space="preserve"> </w:t>
      </w:r>
      <w:r>
        <w:t xml:space="preserve">* **Current Status: While medically stable, Minh could not feed himself or transfer from his bed to a chair without maximal assistance. His family was experiencing significant caregiver burnout due to the physical strain of lifting him and the emotional toll of his inability to communicate basic needs effectively.</w:t>
      </w:r>
      <w:r>
        <w:t xml:space="preserve"> </w:t>
      </w:r>
      <w:r>
        <w:t xml:space="preserve">* **Goal: To achieve independent feeding using adaptive tools and improve mobility for household transfers, thereby reducing family caregiver burden.</w:t>
      </w:r>
    </w:p>
    <w:bookmarkEnd w:id="23"/>
    <w:bookmarkStart w:id="24" w:name="X7395dcd5364709d5076c2fd3c9c6b6ac4283341"/>
    <w:p>
      <w:pPr>
        <w:pStyle w:val="Heading2"/>
      </w:pPr>
      <w:r>
        <w:t xml:space="preserve">5. Intervention Strategy: The Role of the Occupational Therapist</w:t>
      </w:r>
    </w:p>
    <w:p>
      <w:pPr>
        <w:pStyle w:val="FirstParagraph"/>
      </w:pPr>
      <w:r>
        <w:t xml:space="preserve">Upon referral to a specialized rehabilitation center in central</w:t>
      </w:r>
      <w:r>
        <w:t xml:space="preserve"> </w:t>
      </w:r>
      <w:r>
        <w:rPr>
          <w:bCs/>
          <w:b/>
        </w:rPr>
        <w:t xml:space="preserve">Vietnam, Ho Chi Minh City</w:t>
      </w:r>
      <w:r>
        <w:t xml:space="preserve">, Minh was assessed by a certified</w:t>
      </w:r>
      <w:r>
        <w:t xml:space="preserve"> </w:t>
      </w:r>
      <w:r>
        <w:rPr>
          <w:bCs/>
          <w:b/>
        </w:rPr>
        <w:t xml:space="preserve">Occupational Therapist</w:t>
      </w:r>
      <w:r>
        <w:t xml:space="preserve">. The intervention plan was structured around three pillars:</w:t>
      </w:r>
      <w:r>
        <w:t xml:space="preserve"> </w:t>
      </w:r>
      <w:r>
        <w:t xml:space="preserve">### 5.1 Assessment of Functional Capacity</w:t>
      </w:r>
      <w:r>
        <w:t xml:space="preserve"> </w:t>
      </w:r>
      <w:r>
        <w:t xml:space="preserve">The</w:t>
      </w:r>
      <w:r>
        <w:t xml:space="preserve"> </w:t>
      </w:r>
      <w:r>
        <w:rPr>
          <w:bCs/>
          <w:b/>
        </w:rPr>
        <w:t xml:space="preserve">Occupational Therapist</w:t>
      </w:r>
      <w:r>
        <w:t xml:space="preserve"> </w:t>
      </w:r>
      <w:r>
        <w:t xml:space="preserve">conducted a detailed evaluation using standardized tools adapted for the Vietnamese context. Unlike standard physical therapy which focuses on muscle strength, this assessment focused on *occupation*. The therapist analyzed how Minh’s environment in his urban apartment—often cramped with narrow doorways common in older HCMC architecture—affected his potential for independence.</w:t>
      </w:r>
      <w:r>
        <w:t xml:space="preserve"> </w:t>
      </w:r>
      <w:r>
        <w:t xml:space="preserve">### 5.2 Adaptive Techniques and Environmental Modification</w:t>
      </w:r>
      <w:r>
        <w:t xml:space="preserve"> </w:t>
      </w:r>
      <w:r>
        <w:t xml:space="preserve">The</w:t>
      </w:r>
      <w:r>
        <w:t xml:space="preserve"> </w:t>
      </w:r>
      <w:r>
        <w:rPr>
          <w:bCs/>
          <w:b/>
        </w:rPr>
        <w:t xml:space="preserve">Occupational Therapist</w:t>
      </w:r>
      <w:r>
        <w:t xml:space="preserve"> </w:t>
      </w:r>
      <w:r>
        <w:t xml:space="preserve">introduced adaptive equipment suitable for the local market, such as built-up utensils to aid grip weakness due to aphasia-related frustration. Crucially, the therapist worked with Minh’s family to reorganize his bathroom and bedroom. In</w:t>
      </w:r>
      <w:r>
        <w:t xml:space="preserve"> </w:t>
      </w:r>
      <w:r>
        <w:rPr>
          <w:bCs/>
          <w:b/>
        </w:rPr>
        <w:t xml:space="preserve">Vietnam, Ho Chi Minh City</w:t>
      </w:r>
      <w:r>
        <w:t xml:space="preserve">, housing density is high; therefore, space-saving solutions were prioritized. Grab bars were installed in strategic locations within the small apartment, allowing Minh to transfer safely without requiring constant human assistance.</w:t>
      </w:r>
      <w:r>
        <w:t xml:space="preserve"> </w:t>
      </w:r>
      <w:r>
        <w:t xml:space="preserve">### 5.3 Cognitive Rehabilitation</w:t>
      </w:r>
      <w:r>
        <w:t xml:space="preserve"> </w:t>
      </w:r>
      <w:r>
        <w:t xml:space="preserve">Addressing his aphasia and executive function deficits, the</w:t>
      </w:r>
      <w:r>
        <w:t xml:space="preserve"> </w:t>
      </w:r>
      <w:r>
        <w:rPr>
          <w:bCs/>
          <w:b/>
        </w:rPr>
        <w:t xml:space="preserve">Occupational Therapist</w:t>
      </w:r>
      <w:r>
        <w:t xml:space="preserve"> </w:t>
      </w:r>
      <w:r>
        <w:t xml:space="preserve">designed cognitive exercises integrated into daily routines. By breaking down the task of making tea—a common social activity in Vietnamese culture—into manageable steps, Minh regained confidence in participating in family interactions. This approach highlighted the cultural competency required of an</w:t>
      </w:r>
      <w:r>
        <w:t xml:space="preserve"> </w:t>
      </w:r>
      <w:r>
        <w:rPr>
          <w:bCs/>
          <w:b/>
        </w:rPr>
        <w:t xml:space="preserve">Occupational Therapist</w:t>
      </w:r>
      <w:r>
        <w:t xml:space="preserve"> </w:t>
      </w:r>
      <w:r>
        <w:t xml:space="preserve">working within this specific demographic.</w:t>
      </w:r>
    </w:p>
    <w:bookmarkEnd w:id="24"/>
    <w:bookmarkStart w:id="25" w:name="outcomes-and-results"/>
    <w:p>
      <w:pPr>
        <w:pStyle w:val="Heading2"/>
      </w:pPr>
      <w:r>
        <w:t xml:space="preserve">6. Outcomes and Results</w:t>
      </w:r>
    </w:p>
    <w:p>
      <w:pPr>
        <w:pStyle w:val="FirstParagraph"/>
      </w:pPr>
      <w:r>
        <w:t xml:space="preserve">After eight weeks of intensive therapy with an</w:t>
      </w:r>
      <w:r>
        <w:t xml:space="preserve"> </w:t>
      </w:r>
      <w:r>
        <w:rPr>
          <w:bCs/>
          <w:b/>
        </w:rPr>
        <w:t xml:space="preserve">Occupational Therapist</w:t>
      </w:r>
      <w:r>
        <w:t xml:space="preserve">, Minh demonstrated significant improvements:</w:t>
      </w:r>
      <w:r>
        <w:t xml:space="preserve"> </w:t>
      </w:r>
      <w:r>
        <w:t xml:space="preserve">1. **Independence in ADLs: He could now feed himself using adaptive cutlery with minimal assistance (less than 5 minutes of cueing).</w:t>
      </w:r>
      <w:r>
        <w:t xml:space="preserve"> </w:t>
      </w:r>
      <w:r>
        <w:t xml:space="preserve">2. **Mobility: He achieved independent transfers from bed to wheelchair using a slide board technique taught by the therapist.</w:t>
      </w:r>
      <w:r>
        <w:t xml:space="preserve"> </w:t>
      </w:r>
      <w:r>
        <w:t xml:space="preserve">3. **Caregiver Relief: His wife reported a 60% reduction in physical strain, allowing her to return to work, thereby improving the family’s socioeconomic stability within</w:t>
      </w:r>
      <w:r>
        <w:t xml:space="preserve"> </w:t>
      </w:r>
      <w:r>
        <w:rPr>
          <w:bCs/>
          <w:b/>
        </w:rPr>
        <w:t xml:space="preserve">Vietnam, Ho Chi Minh City</w:t>
      </w:r>
      <w:r>
        <w:t xml:space="preserve">.</w:t>
      </w:r>
      <w:r>
        <w:t xml:space="preserve"> </w:t>
      </w:r>
      <w:r>
        <w:t xml:space="preserve">This case demonstrates that when an</w:t>
      </w:r>
      <w:r>
        <w:t xml:space="preserve"> </w:t>
      </w:r>
      <w:r>
        <w:rPr>
          <w:bCs/>
          <w:b/>
        </w:rPr>
        <w:t xml:space="preserve">Occupational Therapist</w:t>
      </w:r>
      <w:r>
        <w:t xml:space="preserve"> </w:t>
      </w:r>
      <w:r>
        <w:t xml:space="preserve">is integrated into the care pathway in urban Vietnam, the outcomes extend beyond individual health metrics to encompass social and economic well-being.</w:t>
      </w:r>
    </w:p>
    <w:bookmarkEnd w:id="25"/>
    <w:bookmarkStart w:id="26" w:name="Xd5a220e03a9ca7c76a0a845f48e5276e7e63971"/>
    <w:p>
      <w:pPr>
        <w:pStyle w:val="Heading2"/>
      </w:pPr>
      <w:r>
        <w:t xml:space="preserve">7. Challenges and Barriers in Vietnam, Ho Chi Minh City</w:t>
      </w:r>
    </w:p>
    <w:p>
      <w:pPr>
        <w:pStyle w:val="FirstParagraph"/>
      </w:pPr>
      <w:r>
        <w:t xml:space="preserve">Despite Minh’s success, systemic barriers remain for the profession of</w:t>
      </w:r>
      <w:r>
        <w:t xml:space="preserve"> </w:t>
      </w:r>
      <w:r>
        <w:rPr>
          <w:bCs/>
          <w:b/>
        </w:rPr>
        <w:t xml:space="preserve">Occupational Therapist</w:t>
      </w:r>
      <w:r>
        <w:t xml:space="preserve">:</w:t>
      </w:r>
      <w:r>
        <w:t xml:space="preserve"> </w:t>
      </w:r>
      <w:r>
        <w:t xml:space="preserve">* **Awareness: Many doctors and patients in</w:t>
      </w:r>
      <w:r>
        <w:t xml:space="preserve"> </w:t>
      </w:r>
      <w:r>
        <w:rPr>
          <w:bCs/>
          <w:b/>
        </w:rPr>
        <w:t xml:space="preserve">Vietnam, Ho Chi Minh City</w:t>
      </w:r>
      <w:r>
        <w:t xml:space="preserve"> </w:t>
      </w:r>
      <w:r>
        <w:t xml:space="preserve">are unaware of the distinction between Physiotherapy and Occupational Therapy. Referrals often bypass OT services.</w:t>
      </w:r>
      <w:r>
        <w:t xml:space="preserve"> </w:t>
      </w:r>
      <w:r>
        <w:t xml:space="preserve">* **Insurance Coverage: Health insurance schemes in Vietnam are still evolving regarding rehabilitation coverage. Out-of-pocket costs for extensive OT sessions can be prohibitive for middle-income families in HCMC.</w:t>
      </w:r>
      <w:r>
        <w:t xml:space="preserve"> </w:t>
      </w:r>
      <w:r>
        <w:t xml:space="preserve">* **Education: There is a limited number of universities in</w:t>
      </w:r>
      <w:r>
        <w:t xml:space="preserve"> </w:t>
      </w:r>
      <w:r>
        <w:rPr>
          <w:bCs/>
          <w:b/>
        </w:rPr>
        <w:t xml:space="preserve">Vietnam, Ho Chi Minh City</w:t>
      </w:r>
      <w:r>
        <w:t xml:space="preserve"> </w:t>
      </w:r>
      <w:r>
        <w:t xml:space="preserve">offering accredited degrees specifically for the</w:t>
      </w:r>
      <w:r>
        <w:t xml:space="preserve"> </w:t>
      </w:r>
      <w:r>
        <w:rPr>
          <w:bCs/>
          <w:b/>
        </w:rPr>
        <w:t xml:space="preserve">Occupational Therapist</w:t>
      </w:r>
      <w:r>
        <w:t xml:space="preserve"> </w:t>
      </w:r>
      <w:r>
        <w:t xml:space="preserve">role, leading to a shortage of qualified practitioners.</w:t>
      </w:r>
    </w:p>
    <w:bookmarkEnd w:id="26"/>
    <w:bookmarkStart w:id="27" w:name="conclusion-and-recommendations"/>
    <w:p>
      <w:pPr>
        <w:pStyle w:val="Heading2"/>
      </w:pPr>
      <w:r>
        <w:t xml:space="preserve">8. Conclusion and Recommendations</w:t>
      </w:r>
    </w:p>
    <w:p>
      <w:pPr>
        <w:pStyle w:val="FirstParagraph"/>
      </w:pPr>
      <w:r>
        <w:t xml:space="preserve">The case of Minh illustrates the transformative potential of Occupational Therapy in</w:t>
      </w:r>
      <w:r>
        <w:t xml:space="preserve"> </w:t>
      </w:r>
      <w:r>
        <w:rPr>
          <w:bCs/>
          <w:b/>
        </w:rPr>
        <w:t xml:space="preserve">Vietnam, Ho Chi Minh City</w:t>
      </w:r>
      <w:r>
        <w:t xml:space="preserve">. As an</w:t>
      </w:r>
      <w:r>
        <w:t xml:space="preserve"> </w:t>
      </w:r>
      <w:r>
        <w:rPr>
          <w:bCs/>
          <w:b/>
        </w:rPr>
        <w:t xml:space="preserve">Occupational Therapist</w:t>
      </w:r>
      <w:r>
        <w:t xml:space="preserve">, the professional serves as a bridge between medical recovery and real-world living.</w:t>
      </w:r>
      <w:r>
        <w:t xml:space="preserve"> </w:t>
      </w:r>
      <w:r>
        <w:t xml:space="preserve">To further embed this profession into the healthcare fabric of</w:t>
      </w:r>
      <w:r>
        <w:t xml:space="preserve"> </w:t>
      </w:r>
      <w:r>
        <w:rPr>
          <w:bCs/>
          <w:b/>
        </w:rPr>
        <w:t xml:space="preserve">Vietnam, Ho Chi Minh City</w:t>
      </w:r>
      <w:r>
        <w:t xml:space="preserve">, we recommend:</w:t>
      </w:r>
      <w:r>
        <w:t xml:space="preserve"> </w:t>
      </w:r>
      <w:r>
        <w:t xml:space="preserve">1. **Policy Advocacy: Pushing for broader inclusion of OT services in national health insurance packages.</w:t>
      </w:r>
      <w:r>
        <w:t xml:space="preserve"> </w:t>
      </w:r>
      <w:r>
        <w:t xml:space="preserve">2. **Interdisciplinary Education: Training medical students and nurses in HCMC to recognize when to refer patients to an</w:t>
      </w:r>
      <w:r>
        <w:t xml:space="preserve"> </w:t>
      </w:r>
      <w:r>
        <w:rPr>
          <w:bCs/>
          <w:b/>
        </w:rPr>
        <w:t xml:space="preserve">Occupational Therapist</w:t>
      </w:r>
      <w:r>
        <w:t xml:space="preserve">.</w:t>
      </w:r>
      <w:r>
        <w:t xml:space="preserve"> </w:t>
      </w:r>
      <w:r>
        <w:t xml:space="preserve">3. **Community Awareness: Launching public health campaigns that explain the value of Occupational Therapy, demystifying the role of the</w:t>
      </w:r>
      <w:r>
        <w:t xml:space="preserve"> </w:t>
      </w:r>
      <w:r>
        <w:rPr>
          <w:bCs/>
          <w:b/>
        </w:rPr>
        <w:t xml:space="preserve">Occupational Therapist</w:t>
      </w:r>
      <w:r>
        <w:t xml:space="preserve">.</w:t>
      </w:r>
      <w:r>
        <w:t xml:space="preserve"> </w:t>
      </w:r>
      <w:r>
        <w:t xml:space="preserve">In conclusion, investing in and understanding the role of the</w:t>
      </w:r>
      <w:r>
        <w:t xml:space="preserve"> </w:t>
      </w:r>
      <w:r>
        <w:rPr>
          <w:bCs/>
          <w:b/>
        </w:rPr>
        <w:t xml:space="preserve">Occupational Therapist</w:t>
      </w:r>
      <w:r>
        <w:t xml:space="preserve"> </w:t>
      </w:r>
      <w:r>
        <w:t xml:space="preserve">is not merely a clinical necessity but a socio-economic imperative for modernizing healthcare in</w:t>
      </w:r>
      <w:r>
        <w:t xml:space="preserve"> </w:t>
      </w:r>
      <w:r>
        <w:rPr>
          <w:bCs/>
          <w:b/>
        </w:rPr>
        <w:t xml:space="preserve">Vietnam, Ho Chi Minh City.</w:t>
      </w:r>
    </w:p>
    <w:p>
      <w:pPr>
        <w:pStyle w:val="BodyText"/>
      </w:pPr>
      <w:r>
        <w:rPr>
          <w:iCs/>
          <w:i/>
        </w:rPr>
        <w:t xml:space="preserve">This case study was prepared for stakeholders in public health and rehabilitation policy.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Occupational Therapy into Rehabilitation Frameworks in Vietnam, Ho Chi Minh City</dc:title>
  <dc:creator/>
  <cp:keywords/>
  <dcterms:created xsi:type="dcterms:W3CDTF">2026-07-29T14:08:40Z</dcterms:created>
  <dcterms:modified xsi:type="dcterms:W3CDTF">2026-07-29T14:08:40Z</dcterms:modified>
</cp:coreProperties>
</file>

<file path=docProps/custom.xml><?xml version="1.0" encoding="utf-8"?>
<Properties xmlns="http://schemas.openxmlformats.org/officeDocument/2006/custom-properties" xmlns:vt="http://schemas.openxmlformats.org/officeDocument/2006/docPropsVTypes"/>
</file>