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Australia</w:t>
      </w:r>
      <w:r>
        <w:t xml:space="preserve"> </w:t>
      </w:r>
      <w:r>
        <w:t xml:space="preserve">Melbourne</w:t>
      </w:r>
    </w:p>
    <w:bookmarkStart w:id="36" w:name="X6a036f5db4ddcdaf519d53b255da80a855e85ec"/>
    <w:p>
      <w:pPr>
        <w:pStyle w:val="Heading1"/>
      </w:pPr>
      <w:r>
        <w:t xml:space="preserve">Synergizing Science and Sustainability: A Case Study on the Oceanographer in Australia Melbourne</w:t>
      </w:r>
    </w:p>
    <w:p>
      <w:pPr>
        <w:pStyle w:val="FirstParagraph"/>
      </w:pPr>
      <w:r>
        <w:rPr>
          <w:bCs/>
          <w:b/>
        </w:rPr>
        <w:t xml:space="preserve">Date:</w:t>
      </w:r>
      <w:r>
        <w:t xml:space="preserve"> </w:t>
      </w:r>
      <w:r>
        <w:t xml:space="preserve">October 24, 2023</w:t>
      </w:r>
      <w:r>
        <w:br/>
      </w:r>
      <w:r>
        <w:rPr>
          <w:bCs/>
          <w:b/>
        </w:rPr>
        <w:t xml:space="preserve">Subject:</w:t>
      </w:r>
      <w:r>
        <w:t xml:space="preserve">The Critical Integration of Specialized Oceanographic Expertise within the Urban and Marine Frameworks of Melbourne, Australia</w:t>
      </w:r>
      <w:r>
        <w:br/>
      </w:r>
      <w:r>
        <w:rPr>
          <w:bCs/>
          <w:b/>
        </w:rPr>
        <w:t xml:space="preserve">Location Focus:</w:t>
      </w:r>
      <w:r>
        <w:t xml:space="preserve">Australia Melbourne Region</w:t>
      </w:r>
    </w:p>
    <w:bookmarkStart w:id="20" w:name="executive-summary"/>
    <w:p>
      <w:pPr>
        <w:pStyle w:val="Heading2"/>
      </w:pPr>
      <w:r>
        <w:t xml:space="preserve">1. Executive Summary</w:t>
      </w:r>
    </w:p>
    <w:p>
      <w:pPr>
        <w:pStyle w:val="FirstParagraph"/>
      </w:pPr>
      <w:r>
        <w:t xml:space="preserve">In recent decades, the intersection between urban development and marine science has become increasingly critical. For coastal cities globally, understanding the ocean is no longer just an academic pursuit but a fundamental necessity for sustainable living. This case study examines the pivotal role of the</w:t>
      </w:r>
      <w:r>
        <w:t xml:space="preserve"> </w:t>
      </w:r>
      <w:r>
        <w:rPr>
          <w:bCs/>
          <w:b/>
        </w:rPr>
        <w:t xml:space="preserve">Oceanographer</w:t>
      </w:r>
      <w:r>
        <w:t xml:space="preserve"> </w:t>
      </w:r>
      <w:r>
        <w:t xml:space="preserve">within the specific geographical and socio-economic context of</w:t>
      </w:r>
      <w:r>
        <w:t xml:space="preserve"> </w:t>
      </w:r>
      <w:r>
        <w:rPr>
          <w:bCs/>
          <w:b/>
        </w:rPr>
        <w:t xml:space="preserve">Australia Melbourne</w:t>
      </w:r>
      <w:r>
        <w:t xml:space="preserve">. As one of Australia’s most populous cities situated on the shores of Port Phillip Bay and facing open Bass Strait, Melbourne faces unique environmental challenges that require specialized scientific intervention.</w:t>
      </w:r>
    </w:p>
    <w:p>
      <w:pPr>
        <w:pStyle w:val="BodyText"/>
      </w:pPr>
      <w:r>
        <w:t xml:space="preserve">This document explores how professional oceanographers are currently deployed in</w:t>
      </w:r>
      <w:r>
        <w:t xml:space="preserve"> </w:t>
      </w:r>
      <w:r>
        <w:rPr>
          <w:bCs/>
          <w:b/>
        </w:rPr>
        <w:t xml:space="preserve">Australia Melbourne</w:t>
      </w:r>
      <w:r>
        <w:t xml:space="preserve"> </w:t>
      </w:r>
      <w:r>
        <w:t xml:space="preserve">to address issues ranging from water quality management and climate resilience to biodiversity conservation. By analyzing specific projects and institutional frameworks, this case study highlights the necessity of integrating high-level marine science into municipal planning, environmental protection policies, and educational initiatives.</w:t>
      </w:r>
    </w:p>
    <w:bookmarkEnd w:id="20"/>
    <w:bookmarkStart w:id="22" w:name="X78a856702fd979607c2d15b9adb139814a90a21"/>
    <w:p>
      <w:pPr>
        <w:pStyle w:val="Heading2"/>
      </w:pPr>
      <w:r>
        <w:t xml:space="preserve">2. Contextual Background: The Unique Marine Environment of Australia Melbourne</w:t>
      </w:r>
    </w:p>
    <w:p>
      <w:pPr>
        <w:pStyle w:val="FirstParagraph"/>
      </w:pPr>
      <w:r>
        <w:t xml:space="preserve">To understand the demand for an</w:t>
      </w:r>
      <w:r>
        <w:t xml:space="preserve"> </w:t>
      </w:r>
      <w:r>
        <w:rPr>
          <w:bCs/>
          <w:b/>
        </w:rPr>
        <w:t xml:space="preserve">Oceanographer</w:t>
      </w:r>
      <w:r>
        <w:t xml:space="preserve"> </w:t>
      </w:r>
      <w:r>
        <w:t xml:space="preserve">in this region, one must first appreciate the distinct characteristics of its marine environment.</w:t>
      </w:r>
      <w:r>
        <w:t xml:space="preserve"> </w:t>
      </w:r>
      <w:r>
        <w:rPr>
          <w:bCs/>
          <w:b/>
        </w:rPr>
        <w:t xml:space="preserve">Australia Melbourne</w:t>
      </w:r>
      <w:r>
        <w:t xml:space="preserve"> </w:t>
      </w:r>
      <w:r>
        <w:t xml:space="preserve">is not merely a city with a beach; it is defined by its relationship with Port Phillip Bay and Bass Strait. These bodies of water serve as critical ecological hubs, economic drivers for tourism and fisheries, and vital receptors for urban runoff.</w:t>
      </w:r>
    </w:p>
    <w:bookmarkStart w:id="21" w:name="X6f65f4d6d497bd480dba4443adfe510f0c7fff6"/>
    <w:p>
      <w:pPr>
        <w:pStyle w:val="Heading3"/>
      </w:pPr>
      <w:r>
        <w:t xml:space="preserve">2.1 Environmental Pressures in Australia Melbourne</w:t>
      </w:r>
    </w:p>
    <w:p>
      <w:pPr>
        <w:pStyle w:val="FirstParagraph"/>
      </w:pPr>
      <w:r>
        <w:t xml:space="preserve">The region faces significant pressure from climate change, including rising sea temperatures, ocean acidification, and extreme weather events. In</w:t>
      </w:r>
      <w:r>
        <w:t xml:space="preserve"> </w:t>
      </w:r>
      <w:r>
        <w:rPr>
          <w:bCs/>
          <w:b/>
        </w:rPr>
        <w:t xml:space="preserve">Australia Melbourne</w:t>
      </w:r>
      <w:r>
        <w:t xml:space="preserve">, the warming waters of Bass Strait are altering fish populations, affecting commercial and recreational fishing industries. Furthermore, urban expansion increases the volume of stormwater runoff entering Port Phillip Bay, leading to issues such as eutrophication (excessive nutrient enrichment) and harmful algal blooms.</w:t>
      </w:r>
    </w:p>
    <w:p>
      <w:pPr>
        <w:pStyle w:val="BodyText"/>
      </w:pPr>
      <w:r>
        <w:t xml:space="preserve">Historically, management of these resources was often fragmented among various state agencies. However, recent trends in</w:t>
      </w:r>
      <w:r>
        <w:t xml:space="preserve"> </w:t>
      </w:r>
      <w:r>
        <w:rPr>
          <w:bCs/>
          <w:b/>
        </w:rPr>
        <w:t xml:space="preserve">Australia Melbourne</w:t>
      </w:r>
      <w:r>
        <w:t xml:space="preserve"> </w:t>
      </w:r>
      <w:r>
        <w:t xml:space="preserve">indicate a shift toward holistic ecosystem-based management. This shift necessitates the expertise of an</w:t>
      </w:r>
      <w:r>
        <w:t xml:space="preserve"> </w:t>
      </w:r>
      <w:r>
        <w:rPr>
          <w:bCs/>
          <w:b/>
        </w:rPr>
        <w:t xml:space="preserve">Oceanographer</w:t>
      </w:r>
      <w:r>
        <w:t xml:space="preserve"> </w:t>
      </w:r>
      <w:r>
        <w:t xml:space="preserve">who can provide data-driven insights into complex marine processes.</w:t>
      </w:r>
    </w:p>
    <w:bookmarkEnd w:id="21"/>
    <w:bookmarkEnd w:id="22"/>
    <w:bookmarkStart w:id="26" w:name="X56f0be0718da8d5bec118f204722a92224d7905"/>
    <w:p>
      <w:pPr>
        <w:pStyle w:val="Heading2"/>
      </w:pPr>
      <w:r>
        <w:t xml:space="preserve">3. The Role and Responsibilities of the Oceanographer in Australia Melbourne</w:t>
      </w:r>
    </w:p>
    <w:p>
      <w:pPr>
        <w:pStyle w:val="FirstParagraph"/>
      </w:pPr>
      <w:r>
        <w:t xml:space="preserve">The position of an</w:t>
      </w:r>
      <w:r>
        <w:t xml:space="preserve"> </w:t>
      </w:r>
      <w:r>
        <w:rPr>
          <w:bCs/>
          <w:b/>
        </w:rPr>
        <w:t xml:space="preserve">Oceanographer</w:t>
      </w:r>
      <w:r>
        <w:t xml:space="preserve"> </w:t>
      </w:r>
      <w:r>
        <w:t xml:space="preserve">in this specific context is multifaceted, requiring a blend of physical oceanography, chemical analysis, biological assessment, and data science. Below are the primary areas where an</w:t>
      </w:r>
      <w:r>
        <w:t xml:space="preserve"> </w:t>
      </w:r>
      <w:r>
        <w:rPr>
          <w:bCs/>
          <w:b/>
        </w:rPr>
        <w:t xml:space="preserve">Oceanographer</w:t>
      </w:r>
      <w:r>
        <w:t xml:space="preserve"> </w:t>
      </w:r>
      <w:r>
        <w:t xml:space="preserve">adds value to the community and government bodies in</w:t>
      </w:r>
      <w:r>
        <w:t xml:space="preserve"> </w:t>
      </w:r>
      <w:r>
        <w:rPr>
          <w:bCs/>
          <w:b/>
        </w:rPr>
        <w:t xml:space="preserve">Australia Melbourne</w:t>
      </w:r>
      <w:r>
        <w:t xml:space="preserve">.</w:t>
      </w:r>
    </w:p>
    <w:bookmarkStart w:id="23" w:name="water-quality-monitoring-and-remediation"/>
    <w:p>
      <w:pPr>
        <w:pStyle w:val="Heading3"/>
      </w:pPr>
      <w:r>
        <w:t xml:space="preserve">3.1 Water Quality Monitoring and Remediation</w:t>
      </w:r>
    </w:p>
    <w:p>
      <w:pPr>
        <w:pStyle w:val="FirstParagraph"/>
      </w:pPr>
      <w:r>
        <w:t xml:space="preserve">In cities like</w:t>
      </w:r>
      <w:r>
        <w:t xml:space="preserve"> </w:t>
      </w:r>
      <w:r>
        <w:rPr>
          <w:bCs/>
          <w:b/>
        </w:rPr>
        <w:t xml:space="preserve">Australia Melbourne</w:t>
      </w:r>
      <w:r>
        <w:t xml:space="preserve">, maintaining high water quality standards is paramount for public health and ecosystem integrity. An</w:t>
      </w:r>
      <w:r>
        <w:t xml:space="preserve"> </w:t>
      </w:r>
      <w:r>
        <w:rPr>
          <w:bCs/>
          <w:b/>
        </w:rPr>
        <w:t xml:space="preserve">Oceanographer</w:t>
      </w:r>
      <w:r>
        <w:t xml:space="preserve"> </w:t>
      </w:r>
      <w:r>
        <w:t xml:space="preserve">leads or contributes to long-term monitoring programs that track parameters such as salinity, temperature, dissolved oxygen, and nutrient levels. For instance, the remediation of historical pollutants in Port Phillip Bay requires oceanographers to model how contaminants disperse through tidal currents.</w:t>
      </w:r>
    </w:p>
    <w:p>
      <w:pPr>
        <w:pStyle w:val="BodyText"/>
      </w:pPr>
      <w:r>
        <w:t xml:space="preserve">This role involves designing sampling protocols using autonomous surface vehicles (ASVs) and underwater drones. The data collected allows policymakers in</w:t>
      </w:r>
      <w:r>
        <w:t xml:space="preserve"> </w:t>
      </w:r>
      <w:r>
        <w:rPr>
          <w:bCs/>
          <w:b/>
        </w:rPr>
        <w:t xml:space="preserve">Australia Melbourne</w:t>
      </w:r>
      <w:r>
        <w:t xml:space="preserve"> </w:t>
      </w:r>
      <w:r>
        <w:t xml:space="preserve">to identify pollution hotspots and implement targeted interventions, such as upgrading sewage treatment facilities or regulating agricultural runoff.</w:t>
      </w:r>
    </w:p>
    <w:bookmarkEnd w:id="23"/>
    <w:bookmarkStart w:id="24" w:name="X6a065cbaa41590f21586666a5a7d5c044d84d77"/>
    <w:p>
      <w:pPr>
        <w:pStyle w:val="Heading3"/>
      </w:pPr>
      <w:r>
        <w:t xml:space="preserve">3.2 Climate Change Adaptation and Coastal Resilience</w:t>
      </w:r>
    </w:p>
    <w:p>
      <w:pPr>
        <w:pStyle w:val="FirstParagraph"/>
      </w:pPr>
      <w:r>
        <w:t xml:space="preserve">Sea-level rise poses a direct threat to the infrastructure of</w:t>
      </w:r>
      <w:r>
        <w:t xml:space="preserve"> </w:t>
      </w:r>
      <w:r>
        <w:rPr>
          <w:bCs/>
          <w:b/>
        </w:rPr>
        <w:t xml:space="preserve">Australia Melbourne</w:t>
      </w:r>
      <w:r>
        <w:t xml:space="preserve">. Oceanographers play a crucial role in predicting local sea-level changes and their impact on coastal erosion. By analyzing historical tide gauge data alongside satellite altimetry, an</w:t>
      </w:r>
      <w:r>
        <w:t xml:space="preserve"> </w:t>
      </w:r>
      <w:r>
        <w:rPr>
          <w:bCs/>
          <w:b/>
        </w:rPr>
        <w:t xml:space="preserve">Oceanographer</w:t>
      </w:r>
      <w:r>
        <w:t xml:space="preserve"> </w:t>
      </w:r>
      <w:r>
        <w:t xml:space="preserve">can model future scenarios for key areas such as St Kilda Beach and the Yarra River mouth.</w:t>
      </w:r>
    </w:p>
    <w:p>
      <w:pPr>
        <w:pStyle w:val="BodyText"/>
      </w:pPr>
      <w:r>
        <w:t xml:space="preserve">This scientific foresight is essential for urban planners in</w:t>
      </w:r>
      <w:r>
        <w:t xml:space="preserve"> </w:t>
      </w:r>
      <w:r>
        <w:rPr>
          <w:bCs/>
          <w:b/>
        </w:rPr>
        <w:t xml:space="preserve">Australia Melbourne</w:t>
      </w:r>
      <w:r>
        <w:t xml:space="preserve"> </w:t>
      </w:r>
      <w:r>
        <w:t xml:space="preserve">who are designing flood defenses and green infrastructure. The oceanographer provides the quantitative basis for "living with water" strategies, ensuring that future developments are resilient to storm surges and long-term inundation.</w:t>
      </w:r>
    </w:p>
    <w:bookmarkEnd w:id="24"/>
    <w:bookmarkStart w:id="25" w:name="X21fa1d944f9c0a669504edd4483fae7607187ee"/>
    <w:p>
      <w:pPr>
        <w:pStyle w:val="Heading3"/>
      </w:pPr>
      <w:r>
        <w:t xml:space="preserve">3.3 Biodiversity Conservation and Marine Protected Areas (MPAs)</w:t>
      </w:r>
    </w:p>
    <w:p>
      <w:pPr>
        <w:pStyle w:val="FirstParagraph"/>
      </w:pPr>
      <w:r>
        <w:t xml:space="preserve">The waters surrounding</w:t>
      </w:r>
      <w:r>
        <w:t xml:space="preserve"> </w:t>
      </w:r>
      <w:r>
        <w:rPr>
          <w:bCs/>
          <w:b/>
        </w:rPr>
        <w:t xml:space="preserve">Australia Melbourne</w:t>
      </w:r>
      <w:r>
        <w:t xml:space="preserve"> </w:t>
      </w:r>
      <w:r>
        <w:t xml:space="preserve">host diverse marine life, including endangered species like the Australian fur seal and various migratory whale populations. An</w:t>
      </w:r>
      <w:r>
        <w:t xml:space="preserve"> </w:t>
      </w:r>
      <w:r>
        <w:rPr>
          <w:bCs/>
          <w:b/>
        </w:rPr>
        <w:t xml:space="preserve">Oceanographer</w:t>
      </w:r>
      <w:r>
        <w:t xml:space="preserve"> </w:t>
      </w:r>
      <w:r>
        <w:t xml:space="preserve">collaborates with marine biologists to map habitats and understand migration patterns influenced by ocean currents and temperature gradients.</w:t>
      </w:r>
    </w:p>
    <w:p>
      <w:pPr>
        <w:pStyle w:val="BodyText"/>
      </w:pPr>
      <w:r>
        <w:t xml:space="preserve">In collaboration with the Victorian Department of Energy, Environment and Climate Action, oceanographers in</w:t>
      </w:r>
      <w:r>
        <w:t xml:space="preserve"> </w:t>
      </w:r>
      <w:r>
        <w:rPr>
          <w:bCs/>
          <w:b/>
        </w:rPr>
        <w:t xml:space="preserve">Australia Melbourne</w:t>
      </w:r>
      <w:r>
        <w:t xml:space="preserve"> </w:t>
      </w:r>
      <w:r>
        <w:t xml:space="preserve">assist in the management of Marine National Parks. Their work ensures that zoning regulations for shipping lanes, offshore renewable energy projects (such as wind farms), and fishing activities are balanced against ecological needs.</w:t>
      </w:r>
    </w:p>
    <w:bookmarkEnd w:id="25"/>
    <w:bookmarkEnd w:id="26"/>
    <w:bookmarkStart w:id="27" w:name="Xfded4a3d0db020a061171c25511a50ca37c3f33"/>
    <w:p>
      <w:pPr>
        <w:pStyle w:val="Heading2"/>
      </w:pPr>
      <w:r>
        <w:t xml:space="preserve">4. Institutional Frameworks and Collaboration</w:t>
      </w:r>
    </w:p>
    <w:p>
      <w:pPr>
        <w:pStyle w:val="FirstParagraph"/>
      </w:pPr>
      <w:r>
        <w:t xml:space="preserve">The effectiveness of an</w:t>
      </w:r>
      <w:r>
        <w:t xml:space="preserve"> </w:t>
      </w:r>
      <w:r>
        <w:rPr>
          <w:bCs/>
          <w:b/>
        </w:rPr>
        <w:t xml:space="preserve">Oceanographer</w:t>
      </w:r>
      <w:r>
        <w:t xml:space="preserve"> </w:t>
      </w:r>
      <w:r>
        <w:t xml:space="preserve">in</w:t>
      </w:r>
      <w:r>
        <w:t xml:space="preserve"> </w:t>
      </w:r>
      <w:r>
        <w:rPr>
          <w:bCs/>
          <w:b/>
        </w:rPr>
        <w:t xml:space="preserve">Australia Melbourne</w:t>
      </w:r>
      <w:r>
        <w:t xml:space="preserve"> </w:t>
      </w:r>
      <w:r>
        <w:t xml:space="preserve">is often determined by their ability to collaborate across disciplines. Key institutions involved include:</w:t>
      </w:r>
    </w:p>
    <w:p>
      <w:pPr>
        <w:numPr>
          <w:ilvl w:val="0"/>
          <w:numId w:val="1001"/>
        </w:numPr>
        <w:pStyle w:val="Compact"/>
      </w:pPr>
      <w:r>
        <w:rPr>
          <w:bCs/>
          <w:b/>
        </w:rPr>
        <w:t xml:space="preserve">Murdoch University and Monash University (Melbourne Campuses):</w:t>
      </w:r>
      <w:r>
        <w:t xml:space="preserve"> </w:t>
      </w:r>
      <w:r>
        <w:t xml:space="preserve">These academic hubs conduct cutting-edge research on southern ocean dynamics, providing a talent pipeline for government roles.</w:t>
      </w:r>
    </w:p>
    <w:p>
      <w:pPr>
        <w:numPr>
          <w:ilvl w:val="0"/>
          <w:numId w:val="1001"/>
        </w:numPr>
        <w:pStyle w:val="Compact"/>
      </w:pPr>
      <w:r>
        <w:rPr>
          <w:bCs/>
          <w:b/>
        </w:rPr>
        <w:t xml:space="preserve">Australian Institute of Marine Science (AIMS) – Victorian Nodes:</w:t>
      </w:r>
      <w:r>
        <w:t xml:space="preserve"> </w:t>
      </w:r>
      <w:r>
        <w:t xml:space="preserve">While primarily national, their data integration supports local Melbourne initiatives.</w:t>
      </w:r>
    </w:p>
    <w:p>
      <w:pPr>
        <w:numPr>
          <w:ilvl w:val="0"/>
          <w:numId w:val="1001"/>
        </w:numPr>
        <w:pStyle w:val="Compact"/>
      </w:pPr>
      <w:r>
        <w:rPr>
          <w:bCs/>
          <w:b/>
        </w:rPr>
        <w:t xml:space="preserve">Melbourne Water and Port Phillip Bay Management Authorities:</w:t>
      </w:r>
      <w:r>
        <w:t xml:space="preserve"> </w:t>
      </w:r>
      <w:r>
        <w:t xml:space="preserve">These agencies employ or contract oceanographers to oversee water quality and bay health.</w:t>
      </w:r>
    </w:p>
    <w:p>
      <w:pPr>
        <w:pStyle w:val="FirstParagraph"/>
      </w:pPr>
      <w:r>
        <w:t xml:space="preserve">In</w:t>
      </w:r>
      <w:r>
        <w:t xml:space="preserve"> </w:t>
      </w:r>
      <w:r>
        <w:rPr>
          <w:bCs/>
          <w:b/>
        </w:rPr>
        <w:t xml:space="preserve">Australia Melbourne</w:t>
      </w:r>
      <w:r>
        <w:t xml:space="preserve">, successful projects often involve a "triple helix" model involving government, academia, and industry. For example, the development of offshore wind energy in Bass Strait requires oceanographers to assess seabed stability and wave energy potential, ensuring that renewable energy goals do not compromise marine ecosystems.</w:t>
      </w:r>
    </w:p>
    <w:bookmarkEnd w:id="27"/>
    <w:bookmarkStart w:id="31" w:name="Xb0645eb7ecf8512e8e197df88301399dcfc8922"/>
    <w:p>
      <w:pPr>
        <w:pStyle w:val="Heading2"/>
      </w:pPr>
      <w:r>
        <w:t xml:space="preserve">5. Case Example: The Port Phillip Bay Nutrient Management Plan</w:t>
      </w:r>
    </w:p>
    <w:p>
      <w:pPr>
        <w:pStyle w:val="FirstParagraph"/>
      </w:pPr>
      <w:r>
        <w:t xml:space="preserve">A tangible example of an</w:t>
      </w:r>
      <w:r>
        <w:t xml:space="preserve"> </w:t>
      </w:r>
      <w:r>
        <w:rPr>
          <w:bCs/>
          <w:b/>
        </w:rPr>
        <w:t xml:space="preserve">Oceanographer</w:t>
      </w:r>
      <w:r>
        <w:t xml:space="preserve">'s impact in</w:t>
      </w:r>
      <w:r>
        <w:t xml:space="preserve"> </w:t>
      </w:r>
      <w:r>
        <w:rPr>
          <w:bCs/>
          <w:b/>
        </w:rPr>
        <w:t xml:space="preserve">Australia Melbourne</w:t>
      </w:r>
      <w:r>
        <w:t xml:space="preserve"> </w:t>
      </w:r>
      <w:r>
        <w:t xml:space="preserve">is the ongoing Nutrient Management Plan for Port Phillip Bay. Decades of nutrient loading from urban and agricultural sources led to frequent cyanobacterial blooms.</w:t>
      </w:r>
    </w:p>
    <w:bookmarkStart w:id="28" w:name="the-problem"/>
    <w:p>
      <w:pPr>
        <w:pStyle w:val="Heading3"/>
      </w:pPr>
      <w:r>
        <w:t xml:space="preserve">5.1 The Problem</w:t>
      </w:r>
    </w:p>
    <w:p>
      <w:pPr>
        <w:pStyle w:val="FirstParagraph"/>
      </w:pPr>
      <w:r>
        <w:t xml:space="preserve">Cyanobacteria reduce water clarity, deplete oxygen levels at night, and produce toxins harmful to humans and wildlife. In</w:t>
      </w:r>
      <w:r>
        <w:t xml:space="preserve"> </w:t>
      </w:r>
      <w:r>
        <w:rPr>
          <w:bCs/>
          <w:b/>
        </w:rPr>
        <w:t xml:space="preserve">Australia Melbourne</w:t>
      </w:r>
      <w:r>
        <w:t xml:space="preserve">, this degraded the aesthetic and recreational value of the bay, impacting tourism revenue.</w:t>
      </w:r>
    </w:p>
    <w:bookmarkEnd w:id="28"/>
    <w:bookmarkStart w:id="29" w:name="the-oceanographers-intervention"/>
    <w:p>
      <w:pPr>
        <w:pStyle w:val="Heading3"/>
      </w:pPr>
      <w:r>
        <w:t xml:space="preserve">5.2 The Oceanographer’s Intervention</w:t>
      </w:r>
    </w:p>
    <w:p>
      <w:pPr>
        <w:pStyle w:val="FirstParagraph"/>
      </w:pPr>
      <w:r>
        <w:t xml:space="preserve">An interdisciplinary team led by oceanographers implemented a comprehensive modeling approach. They utilized hydrodynamic models to simulate water circulation within the bay, identifying areas where nutrients stagnated. By correlating this data with satellite imagery of chlorophyll concentration, they pinpointed major inflow points of pollution.</w:t>
      </w:r>
    </w:p>
    <w:bookmarkEnd w:id="29"/>
    <w:bookmarkStart w:id="30" w:name="outcomes-in-australia-melbourne"/>
    <w:p>
      <w:pPr>
        <w:pStyle w:val="Heading3"/>
      </w:pPr>
      <w:r>
        <w:t xml:space="preserve">5.3 Outcomes in Australia Melbourne</w:t>
      </w:r>
    </w:p>
    <w:p>
      <w:pPr>
        <w:pStyle w:val="FirstParagraph"/>
      </w:pPr>
      <w:r>
        <w:t xml:space="preserve">Based on these insights, local authorities in</w:t>
      </w:r>
      <w:r>
        <w:t xml:space="preserve"> </w:t>
      </w:r>
      <w:r>
        <w:rPr>
          <w:bCs/>
          <w:b/>
        </w:rPr>
        <w:t xml:space="preserve">Australia Melbourne</w:t>
      </w:r>
      <w:r>
        <w:t xml:space="preserve"> </w:t>
      </w:r>
      <w:r>
        <w:t xml:space="preserve">implemented stricter controls on fertilizer use and upgraded water recycling plants. Over a ten-year period, measurable improvements in water clarity and reductions in toxic blooms were recorded. This success story underscores the tangible benefits of employing an</w:t>
      </w:r>
      <w:r>
        <w:t xml:space="preserve"> </w:t>
      </w:r>
      <w:r>
        <w:rPr>
          <w:bCs/>
          <w:b/>
        </w:rPr>
        <w:t xml:space="preserve">Oceanographer</w:t>
      </w:r>
      <w:r>
        <w:t xml:space="preserve"> </w:t>
      </w:r>
      <w:r>
        <w:t xml:space="preserve">to solve complex environmental problems.</w:t>
      </w:r>
    </w:p>
    <w:bookmarkEnd w:id="30"/>
    <w:bookmarkEnd w:id="31"/>
    <w:bookmarkStart w:id="34" w:name="X891cf71f5136304065ff018e270e856264035a8"/>
    <w:p>
      <w:pPr>
        <w:pStyle w:val="Heading2"/>
      </w:pPr>
      <w:r>
        <w:t xml:space="preserve">6. Challenges and Future Outlook for Oceanographers in Australia Melbourne</w:t>
      </w:r>
    </w:p>
    <w:p>
      <w:pPr>
        <w:pStyle w:val="FirstParagraph"/>
      </w:pPr>
      <w:r>
        <w:t xml:space="preserve">Despite successes, challenges remain. Funding for long-term oceanographic monitoring can be inconsistent, and there is often a lag between scientific advice and policy implementation in</w:t>
      </w:r>
      <w:r>
        <w:t xml:space="preserve"> </w:t>
      </w:r>
      <w:r>
        <w:rPr>
          <w:bCs/>
          <w:b/>
        </w:rPr>
        <w:t xml:space="preserve">Australia Melbourne</w:t>
      </w:r>
      <w:r>
        <w:t xml:space="preserve">. Furthermore, the complexity of climate change introduces new variables that existing models may not fully predict.</w:t>
      </w:r>
    </w:p>
    <w:bookmarkStart w:id="32" w:name="technological-integration"/>
    <w:p>
      <w:pPr>
        <w:pStyle w:val="Heading3"/>
      </w:pPr>
      <w:r>
        <w:t xml:space="preserve">6.1 Technological Integration</w:t>
      </w:r>
    </w:p>
    <w:p>
      <w:pPr>
        <w:pStyle w:val="FirstParagraph"/>
      </w:pPr>
      <w:r>
        <w:t xml:space="preserve">The future role of the</w:t>
      </w:r>
      <w:r>
        <w:t xml:space="preserve"> </w:t>
      </w:r>
      <w:r>
        <w:rPr>
          <w:bCs/>
          <w:b/>
        </w:rPr>
        <w:t xml:space="preserve">Oceanographer</w:t>
      </w:r>
      <w:r>
        <w:t xml:space="preserve"> </w:t>
      </w:r>
      <w:r>
        <w:t xml:space="preserve">in</w:t>
      </w:r>
      <w:r>
        <w:t xml:space="preserve"> </w:t>
      </w:r>
      <w:r>
        <w:rPr>
          <w:bCs/>
          <w:b/>
        </w:rPr>
        <w:t xml:space="preserve">Australia Melbourne</w:t>
      </w:r>
      <w:r>
        <w:t xml:space="preserve"> </w:t>
      </w:r>
      <w:r>
        <w:t xml:space="preserve">will increasingly involve big data and artificial intelligence. Machine learning algorithms can process vast amounts of sensor data to provide real-time alerts for algal blooms or pollution spills, allowing for rapid response.</w:t>
      </w:r>
    </w:p>
    <w:bookmarkEnd w:id="32"/>
    <w:bookmarkStart w:id="33" w:name="community-engagement-and-education"/>
    <w:p>
      <w:pPr>
        <w:pStyle w:val="Heading3"/>
      </w:pPr>
      <w:r>
        <w:t xml:space="preserve">6.2 Community Engagement and Education</w:t>
      </w:r>
    </w:p>
    <w:p>
      <w:pPr>
        <w:pStyle w:val="FirstParagraph"/>
      </w:pPr>
      <w:r>
        <w:t xml:space="preserve">An often overlooked aspect is the role of the</w:t>
      </w:r>
      <w:r>
        <w:t xml:space="preserve"> </w:t>
      </w:r>
      <w:r>
        <w:rPr>
          <w:bCs/>
          <w:b/>
        </w:rPr>
        <w:t xml:space="preserve">Oceanographer</w:t>
      </w:r>
      <w:r>
        <w:t xml:space="preserve"> </w:t>
      </w:r>
      <w:r>
        <w:t xml:space="preserve">as an educator. In</w:t>
      </w:r>
      <w:r>
        <w:t xml:space="preserve"> </w:t>
      </w:r>
      <w:r>
        <w:rPr>
          <w:bCs/>
          <w:b/>
        </w:rPr>
        <w:t xml:space="preserve">Australia Melbourne</w:t>
      </w:r>
      <w:r>
        <w:t xml:space="preserve">, engaging the public through citizen science projects—such as beach clean-ups paired with water sampling—helps build social license for environmental regulations. Oceanographers serve as bridges between complex science and community understanding.</w:t>
      </w:r>
    </w:p>
    <w:bookmarkEnd w:id="33"/>
    <w:bookmarkEnd w:id="34"/>
    <w:bookmarkStart w:id="35" w:name="conclusion"/>
    <w:p>
      <w:pPr>
        <w:pStyle w:val="Heading2"/>
      </w:pPr>
      <w:r>
        <w:t xml:space="preserve">7. Conclusion</w:t>
      </w:r>
    </w:p>
    <w:p>
      <w:pPr>
        <w:pStyle w:val="FirstParagraph"/>
      </w:pPr>
      <w:r>
        <w:t xml:space="preserve">The case study of the</w:t>
      </w:r>
      <w:r>
        <w:t xml:space="preserve"> </w:t>
      </w:r>
      <w:r>
        <w:rPr>
          <w:bCs/>
          <w:b/>
        </w:rPr>
        <w:t xml:space="preserve">Oceanographer</w:t>
      </w:r>
      <w:r>
        <w:t xml:space="preserve"> </w:t>
      </w:r>
      <w:r>
        <w:t xml:space="preserve">in</w:t>
      </w:r>
      <w:r>
        <w:t xml:space="preserve"> </w:t>
      </w:r>
      <w:r>
        <w:rPr>
          <w:bCs/>
          <w:b/>
        </w:rPr>
        <w:t xml:space="preserve">Australia Melbourne</w:t>
      </w:r>
      <w:r>
        <w:t xml:space="preserve"> </w:t>
      </w:r>
      <w:r>
        <w:t xml:space="preserve">demonstrates that marine science is not a peripheral discipline but a central pillar of urban sustainability. From protecting water quality in Port Phillip Bay to ensuring coastal resilience against sea-level rise, the contributions of oceanographers are indispensable.</w:t>
      </w:r>
    </w:p>
    <w:p>
      <w:pPr>
        <w:pStyle w:val="BodyText"/>
      </w:pPr>
      <w:r>
        <w:t xml:space="preserve">For</w:t>
      </w:r>
      <w:r>
        <w:t xml:space="preserve"> </w:t>
      </w:r>
      <w:r>
        <w:rPr>
          <w:bCs/>
          <w:b/>
        </w:rPr>
        <w:t xml:space="preserve">Australia Melbourne</w:t>
      </w:r>
      <w:r>
        <w:t xml:space="preserve">, investing in oceanographic expertise yields significant returns in terms of environmental health, economic stability, and public safety. As climate pressures intensify, the demand for skilled</w:t>
      </w:r>
      <w:r>
        <w:t xml:space="preserve"> </w:t>
      </w:r>
      <w:r>
        <w:rPr>
          <w:bCs/>
          <w:b/>
        </w:rPr>
        <w:t xml:space="preserve">Oceanographers</w:t>
      </w:r>
      <w:r>
        <w:t xml:space="preserve"> </w:t>
      </w:r>
      <w:r>
        <w:t xml:space="preserve">will only grow. It is imperative that municipal governments, private industries, and academic institutions continue to prioritize this role to safeguard the marine heritage of</w:t>
      </w:r>
      <w:r>
        <w:t xml:space="preserve"> </w:t>
      </w:r>
      <w:r>
        <w:rPr>
          <w:bCs/>
          <w:b/>
        </w:rPr>
        <w:t xml:space="preserve">Australia Melbourne</w:t>
      </w:r>
      <w:r>
        <w:t xml:space="preserve"> </w:t>
      </w:r>
      <w:r>
        <w:t xml:space="preserve">for future generations.</w:t>
      </w:r>
    </w:p>
    <w:p>
      <w:pPr>
        <w:pStyle w:val="BodyText"/>
      </w:pPr>
      <w:r>
        <w:t xml:space="preserve">In summary, the integration of an</w:t>
      </w:r>
      <w:r>
        <w:t xml:space="preserve"> </w:t>
      </w:r>
      <w:r>
        <w:rPr>
          <w:bCs/>
          <w:b/>
        </w:rPr>
        <w:t xml:space="preserve">Oceanographer</w:t>
      </w:r>
      <w:r>
        <w:t xml:space="preserve"> </w:t>
      </w:r>
      <w:r>
        <w:t xml:space="preserve">into the strategic planning framework of</w:t>
      </w:r>
      <w:r>
        <w:t xml:space="preserve"> </w:t>
      </w:r>
      <w:r>
        <w:rPr>
          <w:bCs/>
          <w:b/>
        </w:rPr>
        <w:t xml:space="preserve">Australia Melbourne</w:t>
      </w:r>
      <w:r>
        <w:t xml:space="preserve"> </w:t>
      </w:r>
      <w:r>
        <w:t xml:space="preserve">is not merely an option but a necessity for responsible urban governance in a changing climate. The synergy between scientific rigor and local policy action defines the path toward a sustainable future for this vibrant Australian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Australia Melbourne</dc:title>
  <dc:creator/>
  <dc:language>en</dc:language>
  <cp:keywords/>
  <dcterms:created xsi:type="dcterms:W3CDTF">2026-07-29T13:51:18Z</dcterms:created>
  <dcterms:modified xsi:type="dcterms:W3CDTF">2026-07-29T13:51:18Z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