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Chile</w:t>
      </w:r>
      <w:r>
        <w:t xml:space="preserve"> </w:t>
      </w:r>
      <w:r>
        <w:t xml:space="preserve">Santiago</w:t>
      </w:r>
    </w:p>
    <w:bookmarkStart w:id="27" w:name="X8254e1237fe1d40fe1894f8ddc2074390683f57"/>
    <w:p>
      <w:pPr>
        <w:pStyle w:val="Heading1"/>
      </w:pPr>
      <w:r>
        <w:t xml:space="preserve">Bridging the Andes and the Pacific: A Case Study on Oceanography in Chile Santiago</w:t>
      </w:r>
    </w:p>
    <w:p>
      <w:pPr>
        <w:pStyle w:val="FirstParagraph"/>
      </w:pPr>
      <w:r>
        <w:rPr>
          <w:bCs/>
          <w:b/>
        </w:rPr>
        <w:t xml:space="preserve">Date:</w:t>
      </w:r>
      <w:r>
        <w:t xml:space="preserve"> </w:t>
      </w:r>
      <w:r>
        <w:t xml:space="preserve">October 2023</w:t>
      </w:r>
      <w:r>
        <w:br/>
      </w:r>
      <w:r>
        <w:rPr>
          <w:bCs/>
          <w:b/>
        </w:rPr>
        <w:t xml:space="preserve">Subject:</w:t>
      </w:r>
      <w:r>
        <w:t xml:space="preserve">The Strategic Integration of Oceanographic Expertise in an Inland Capital</w:t>
      </w:r>
      <w:r>
        <w:br/>
      </w:r>
      <w:r>
        <w:rPr>
          <w:bCs/>
          <w:b/>
        </w:rPr>
        <w:t xml:space="preserve">Location Focus:</w:t>
      </w:r>
      <w:r>
        <w:t xml:space="preserve">Santiago, Chile</w:t>
      </w:r>
    </w:p>
    <w:p>
      <w:pPr>
        <w:pStyle w:val="BodyText"/>
      </w:pPr>
      <w:r>
        <w:rPr>
          <w:iCs/>
          <w:i/>
        </w:rPr>
        <w:t xml:space="preserve">This case study examines the critical, often underestimated role of the oceanographer within Santiago, Chile. While Santiago is geographically situated hundreds of kilometers from the Pacific coast and nestled deep within a seismic valley surrounded by the Andes Mountains, it serves as the intellectual and administrative heart of a nation whose economy, culture, and survival are inextricably linked to its maritime boundaries. This document analyzes how oceanographic science is conducted, applied, and prioritized in Santiago.</w:t>
      </w:r>
    </w:p>
    <w:bookmarkStart w:id="20" w:name="Xba5cbf376b0e8fa3067e1cd525203821b772139"/>
    <w:p>
      <w:pPr>
        <w:pStyle w:val="Heading2"/>
      </w:pPr>
      <w:r>
        <w:t xml:space="preserve">1. Introduction: The Paradox of the Inland Capital</w:t>
      </w:r>
    </w:p>
    <w:p>
      <w:pPr>
        <w:pStyle w:val="FirstParagraph"/>
      </w:pPr>
      <w:r>
        <w:t xml:space="preserve">To the uninitiated observer, it may seem counterintuitive to discuss the role of an oceanographer in Santiago. After all, this metropolis does not touch a single beach or harbor. However, Chile is a longitudinal country stretching over 4,300 kilometers along the western edge of South America. The Pacific Ocean is not merely adjacent to Chile; it is integral to its identity as one of the world's most biodiverse and resource-rich maritime nations. Consequently, Santiago functions as the primary hub for marine science administration, policy-making, and advanced research coordination.</w:t>
      </w:r>
    </w:p>
    <w:p>
      <w:pPr>
        <w:pStyle w:val="BodyText"/>
      </w:pPr>
      <w:r>
        <w:t xml:space="preserve">In this context, the oceanographer in Santiago does not necessarily deploy boats into the surf daily. Instead, they act as a bridge between coastal field operations and national strategic interests. They translate complex marine data into actionable insights for urban planning in Santiago regarding climate resilience, food security (fisheries), and disaster risk reduction.</w:t>
      </w:r>
    </w:p>
    <w:bookmarkEnd w:id="20"/>
    <w:bookmarkStart w:id="21" w:name="X870485436d8bb1d2b1e418d1ddd91ea0cc2f0d5"/>
    <w:p>
      <w:pPr>
        <w:pStyle w:val="Heading2"/>
      </w:pPr>
      <w:r>
        <w:t xml:space="preserve">2. Contextual Background: Chile’s Maritime Dependency</w:t>
      </w:r>
    </w:p>
    <w:p>
      <w:pPr>
        <w:pStyle w:val="FirstParagraph"/>
      </w:pPr>
      <w:r>
        <w:t xml:space="preserve">Chile possesses a vast Exclusive Economic Zone (EEZ) that is among the largest in the world. The Humboldt Current, one of the four major eastern boundary current systems, flows northward along Chile's coast. This cold current upwells nutrient-rich waters, creating one of the most productive marine ecosystems on Earth. For Santiago-based policymakers and scientists, understanding this system is not an academic exercise but an economic imperative.</w:t>
      </w:r>
    </w:p>
    <w:p>
      <w:pPr>
        <w:pStyle w:val="BodyText"/>
      </w:pPr>
      <w:r>
        <w:t xml:space="preserve">The country’s GDP relies heavily on aquaculture (particularly salmon farming) and wild-catch fisheries. Furthermore, Chile faces significant challenges related to climate change, including ocean acidification which threatens the shellfish industry that provides essential protein for the population. All of these data streams require analysis, modeling, and interpretation—tasks increasingly performed by teams anchored in Santiago.</w:t>
      </w:r>
    </w:p>
    <w:bookmarkEnd w:id="21"/>
    <w:bookmarkStart w:id="22" w:name="X16a046f18f846eba085087c6c96de153cbcfd85"/>
    <w:p>
      <w:pPr>
        <w:pStyle w:val="Heading2"/>
      </w:pPr>
      <w:r>
        <w:t xml:space="preserve">3. The Profile of the Modern Oceanographer in Santiago</w:t>
      </w:r>
    </w:p>
    <w:p>
      <w:pPr>
        <w:pStyle w:val="FirstParagraph"/>
      </w:pPr>
      <w:r>
        <w:t xml:space="preserve">The professional profile of an oceanographer working in Santiago differs significantly from their coastal counterparts. While a coastal oceanographer might spend weeks on a research vessel conducting hydrographic surveys, the Santiago-based scientist is often involved in:</w:t>
      </w:r>
    </w:p>
    <w:p>
      <w:pPr>
        <w:numPr>
          <w:ilvl w:val="0"/>
          <w:numId w:val="1001"/>
        </w:numPr>
        <w:pStyle w:val="Compact"/>
      </w:pPr>
      <w:r>
        <w:rPr>
          <w:bCs/>
          <w:b/>
        </w:rPr>
        <w:t xml:space="preserve">Data Synthesis and Modeling:</w:t>
      </w:r>
      <w:r>
        <w:t xml:space="preserve"> </w:t>
      </w:r>
      <w:r>
        <w:t xml:space="preserve">Processing satellite telemetry and buoy data collected offshore to predict El Niño Southern Oscillation (ENSO) events.</w:t>
      </w:r>
    </w:p>
    <w:p>
      <w:pPr>
        <w:numPr>
          <w:ilvl w:val="0"/>
          <w:numId w:val="1001"/>
        </w:numPr>
        <w:pStyle w:val="Compact"/>
      </w:pPr>
      <w:r>
        <w:rPr>
          <w:bCs/>
          <w:b/>
        </w:rPr>
        <w:t xml:space="preserve">Bioeconomic Analysis:</w:t>
      </w:r>
    </w:p>
    <w:p>
      <w:pPr>
        <w:numPr>
          <w:ilvl w:val="0"/>
          <w:numId w:val="1001"/>
        </w:numPr>
        <w:pStyle w:val="Compact"/>
      </w:pPr>
      <w:r>
        <w:rPr>
          <w:bCs/>
          <w:b/>
        </w:rPr>
        <w:t xml:space="preserve">Risk Assessment:</w:t>
      </w:r>
      <w:r>
        <w:t xml:space="preserve"> </w:t>
      </w:r>
      <w:r>
        <w:t xml:space="preserve">Modeling tsunami propagation from submarine earthquakes along the Nazca Plate boundary to advise urban planning authorities in Santiago.</w:t>
      </w:r>
    </w:p>
    <w:p>
      <w:pPr>
        <w:pStyle w:val="FirstParagraph"/>
      </w:pPr>
      <w:r>
        <w:t xml:space="preserve">The oceanographer in this region must be multidisciplinary. They often hold degrees in physical, chemical, or biological oceanography but possess strong skills in GIS (Geographic Information Systems), remote sensing, and data science. Universities such as the University of Chile and Pontifical Catholic University of Chile have robust Marine Science institutes located within Santiago or its greater metropolitan area (such as Viña del Mar nearby), fostering a cluster of expertise.</w:t>
      </w:r>
    </w:p>
    <w:bookmarkEnd w:id="22"/>
    <w:bookmarkStart w:id="23" w:name="Xfcf5ca4b6a1a6b8f1dcb9aea9f434ea86481c55"/>
    <w:p>
      <w:pPr>
        <w:pStyle w:val="Heading2"/>
      </w:pPr>
      <w:r>
        <w:t xml:space="preserve">4. Key Case Scenario: The 2010 Tsunami and Ongoing Resilience</w:t>
      </w:r>
    </w:p>
    <w:p>
      <w:pPr>
        <w:pStyle w:val="FirstParagraph"/>
      </w:pPr>
      <w:r>
        <w:t xml:space="preserve">A pivotal moment for oceanographic application in Santiago was the 2010 Maule earthquake. While the epicenter was off the coast, the societal response was coordinated from Santiago. Post-event analyses highlighted gaps in real-time data transmission between coastal sensor networks and inland command centers.</w:t>
      </w:r>
    </w:p>
    <w:p>
      <w:pPr>
        <w:pStyle w:val="BodyText"/>
      </w:pPr>
      <w:r>
        <w:t xml:space="preserve">In response, a new generation of oceanographers in Chile prioritized "Coastal Surveillance Systems." These systems integrate seismic data with tide gauge measurements to provide early warnings. The work done by these experts allows Santiago’s civil protection agencies (ONEMI) to issue evacuation orders minutes after an event occurs. This demonstrates that the value of the oceanographer extends far beyond water sampling; they are guardians of public safety for one of South America's largest urban centers.</w:t>
      </w:r>
    </w:p>
    <w:bookmarkEnd w:id="23"/>
    <w:bookmarkStart w:id="24" w:name="X8a47daca5566171b47afdb714eef26dcb18ea92"/>
    <w:p>
      <w:pPr>
        <w:pStyle w:val="Heading2"/>
      </w:pPr>
      <w:r>
        <w:t xml:space="preserve">5. Environmental Challenges and Blue Economy Initiatives</w:t>
      </w:r>
    </w:p>
    <w:p>
      <w:pPr>
        <w:pStyle w:val="FirstParagraph"/>
      </w:pPr>
      <w:r>
        <w:t xml:space="preserve">In recent years, Santiago has become a leader in the "Blue Economy" concept within Latin America. The oceanographer plays a central role in this transition by providing the scientific validation for sustainable practices. For instance:</w:t>
      </w:r>
    </w:p>
    <w:p>
      <w:pPr>
        <w:numPr>
          <w:ilvl w:val="0"/>
          <w:numId w:val="1002"/>
        </w:numPr>
        <w:pStyle w:val="Compact"/>
      </w:pPr>
      <w:r>
        <w:rPr>
          <w:bCs/>
          <w:b/>
        </w:rPr>
        <w:t xml:space="preserve">Mangrove Restoration:</w:t>
      </w:r>
      <w:r>
        <w:t xml:space="preserve"> </w:t>
      </w:r>
      <w:r>
        <w:t xml:space="preserve">Although limited compared to Peru or Ecuador, coastal mangroves exist in southern Chile near Santiago’s influence sphere. Oceanographers study their carbon sequestration potential.</w:t>
      </w:r>
    </w:p>
    <w:p>
      <w:pPr>
        <w:numPr>
          <w:ilvl w:val="0"/>
          <w:numId w:val="1002"/>
        </w:numPr>
        <w:pStyle w:val="Compact"/>
      </w:pPr>
      <w:r>
        <w:rPr>
          <w:bCs/>
          <w:b/>
        </w:rPr>
        <w:t xml:space="preserve">Aquaculture Sustainability:</w:t>
      </w:r>
      <w:r>
        <w:t xml:space="preserve"> </w:t>
      </w:r>
      <w:r>
        <w:t xml:space="preserve">Following mass die-offs of salmon due to harmful algal blooms (red tides), Santiago-based oceanographers developed rapid response protocols. These protocols involve monitoring water quality parameters in real-time, allowing farmers to adjust practices dynamically.</w:t>
      </w:r>
    </w:p>
    <w:p>
      <w:pPr>
        <w:pStyle w:val="FirstParagraph"/>
      </w:pPr>
      <w:r>
        <w:t xml:space="preserve">The challenge remains balancing economic growth with ecological preservation. The oceanographer acts as the objective voice of nature within boardrooms and government halls in Santiago, ensuring that development does not outpace the regenerative capacity of the Pacific Ocean.</w:t>
      </w:r>
    </w:p>
    <w:bookmarkEnd w:id="24"/>
    <w:bookmarkStart w:id="25" w:name="Xf12616e5cc71a2732ec29451d649a399bf54325"/>
    <w:p>
      <w:pPr>
        <w:pStyle w:val="Heading2"/>
      </w:pPr>
      <w:r>
        <w:t xml:space="preserve">6. Technological Integration and Future Directions</w:t>
      </w:r>
    </w:p>
    <w:p>
      <w:pPr>
        <w:pStyle w:val="FirstParagraph"/>
      </w:pPr>
      <w:r>
        <w:t xml:space="preserve">The future role of the oceanographer in Chile Santiago is increasingly tied to digital transformation. The deployment of autonomous underwater vehicles (AUVs) and gliders provides continuous data streams that are analyzed using artificial intelligence algorithms developed in Santiago’s tech hubs.</w:t>
      </w:r>
    </w:p>
    <w:p>
      <w:pPr>
        <w:pStyle w:val="BodyText"/>
      </w:pPr>
      <w:r>
        <w:t xml:space="preserve">Furthermore, international cooperation is key. Chile participates in global climate models where oceanographic variables from the Southeast Pacific play a crucial role. Scientists in Santiago contribute local calibration data to these global models, enhancing predictive accuracy worldwide. This elevates the status of the Chilean oceanographer from a local practitioner to an international contributor.</w:t>
      </w:r>
    </w:p>
    <w:bookmarkEnd w:id="25"/>
    <w:bookmarkStart w:id="26" w:name="conclusion"/>
    <w:p>
      <w:pPr>
        <w:pStyle w:val="Heading2"/>
      </w:pPr>
      <w:r>
        <w:t xml:space="preserve">7. Conclusion</w:t>
      </w:r>
    </w:p>
    <w:p>
      <w:pPr>
        <w:pStyle w:val="FirstParagraph"/>
      </w:pPr>
      <w:r>
        <w:t xml:space="preserve">The case study of the oceanographer in Chile Santiago reveals that geography does not dictate relevance. Despite being landlocked by distance, Santiago is deeply connected to the sea through data, policy, and economic interdependence. The modern oceanographer here is a strategist, a data scientist, and a protector of national resources.</w:t>
      </w:r>
    </w:p>
    <w:p>
      <w:pPr>
        <w:pStyle w:val="BodyText"/>
      </w:pPr>
      <w:r>
        <w:t xml:space="preserve">As climate change accelerates threats such as rising sea levels and shifting fish stocks, the role of these specialists will only grow in importance. For Chile to sustain its prosperity and ensure the safety of its capital city, continued investment in oceanographic research within Santiago is not just beneficial—it is essential. The ocean may be far away, but its influence on Santiago’s present and future cannot be ignored.</w:t>
      </w:r>
    </w:p>
    <w:p>
      <w:r>
        <w:pict>
          <v:rect style="width:0;height:1.5pt" o:hralign="center" o:hrstd="t" o:hr="t"/>
        </w:pict>
      </w:r>
    </w:p>
    <w:p>
      <w:pPr>
        <w:pStyle w:val="FirstParagraph"/>
      </w:pPr>
      <w:r>
        <w:rPr>
          <w:iCs/>
          <w:i/>
        </w:rPr>
        <w:t xml:space="preserve">Note: This document serves as an academic case study for educational and professional reference regarding interdisciplinary roles in environmental science within inland capitals of maritime nations.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Chile Santiago</dc:title>
  <dc:creator/>
  <dc:language>en</dc:language>
  <cp:keywords/>
  <dcterms:created xsi:type="dcterms:W3CDTF">2026-07-29T06:09:01Z</dcterms:created>
  <dcterms:modified xsi:type="dcterms:W3CDTF">2026-07-29T06:09:01Z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