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France</w:t>
      </w:r>
      <w:r>
        <w:t xml:space="preserve"> </w:t>
      </w:r>
      <w:r>
        <w:t xml:space="preserve">Lyon</w:t>
      </w:r>
    </w:p>
    <w:bookmarkStart w:id="30" w:name="X60c7e790447cc02955282c56f9bd09f8f7deb1c"/>
    <w:p>
      <w:pPr>
        <w:pStyle w:val="Heading1"/>
      </w:pPr>
      <w:r>
        <w:t xml:space="preserve">Case Study: Strategic Integration of the Oceanographer in France Lyon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p>
    <w:bookmarkStart w:id="20" w:name="executive-summary"/>
    <w:p>
      <w:pPr>
        <w:pStyle w:val="Heading2"/>
      </w:pPr>
      <w:r>
        <w:t xml:space="preserve">1. Executive Summary</w:t>
      </w:r>
    </w:p>
    <w:p>
      <w:pPr>
        <w:pStyle w:val="FirstParagraph"/>
      </w:pPr>
      <w:r>
        <w:t xml:space="preserve">This document presents a comprehensive Case Study analyzing the critical necessity and multifaceted role of an Oceanographer within the administrative and scientific framework of France Lyon. While traditionally associated with coastal regions, the expertise of an Oceanographer is increasingly vital for inland metropolises like France Lyon due to its proximity to major aquatic systems, including Lake Geneva (Lac Léman), Lake Bourget, and complex river networks feeding into the Mediterranean. This study explores how specialized marine science professionals contribute to water resource management, climate resilience, and environmental preservation in this unique geographical context.</w:t>
      </w:r>
    </w:p>
    <w:bookmarkEnd w:id="20"/>
    <w:bookmarkStart w:id="21" w:name="Xc7e9ac21824fc189e724f1059ca77871b869031"/>
    <w:p>
      <w:pPr>
        <w:pStyle w:val="Heading2"/>
      </w:pPr>
      <w:r>
        <w:t xml:space="preserve">2. Background: The Hydrological Context of France Lyon</w:t>
      </w:r>
    </w:p>
    <w:p>
      <w:pPr>
        <w:pStyle w:val="FirstParagraph"/>
      </w:pPr>
      <w:r>
        <w:t xml:space="preserve">Lyon is situated at the confluence of two major rivers in France, the Rhône and the Saône. However, to understand the full scope of water management in this region, one must look beyond just river dynamics. The broader administrative and ecological sphere of France Lyon often intersects with transboundary water bodies such as Lake Geneva (Lac Léman), which forms a significant part of northeastern France's border with Switzerland. Furthermore, the hydrological systems connected to these lakes eventually flow into the Mediterranean Sea.</w:t>
      </w:r>
    </w:p>
    <w:p>
      <w:pPr>
        <w:pStyle w:val="BodyText"/>
      </w:pPr>
      <w:r>
        <w:t xml:space="preserve">Historically, the role of water management in France Lyon has been dominated by civil engineers and hydrologists focusing on fluvial (river-based) dynamics. However, contemporary challenges regarding climate change, salinity intrusion in aquifers, microplastic pollution in lake ecosystems, and temperature fluctuations require a broader scientific perspective. This is where the specialized knowledge of an Oceanographer becomes indispensable. An Oceanographer does not merely study oceans; they possess deep expertise in fluid dynamics, biogeochemistry, remote sensing of water bodies from space (satellite altimetry), and long-term climatic trends affecting large water masses.</w:t>
      </w:r>
    </w:p>
    <w:bookmarkEnd w:id="21"/>
    <w:bookmarkStart w:id="25" w:name="Xe1ae9c42f83203f4ef5544c5201c9d65cea2025"/>
    <w:p>
      <w:pPr>
        <w:pStyle w:val="Heading2"/>
      </w:pPr>
      <w:r>
        <w:t xml:space="preserve">3. The Role of the Oceanographer in France Lyon</w:t>
      </w:r>
    </w:p>
    <w:p>
      <w:pPr>
        <w:pStyle w:val="FirstParagraph"/>
      </w:pPr>
      <w:r>
        <w:t xml:space="preserve">The integration of an Oceanographer into the strategic planning committees of France Lyon addresses several critical gaps in current environmental governance. Their role can be categorized into three primary domains: Scientific Monitoring, Climate Adaptation, and International Cooperation.</w:t>
      </w:r>
    </w:p>
    <w:bookmarkStart w:id="22" w:name="advanced-water-quality-monitoring"/>
    <w:p>
      <w:pPr>
        <w:pStyle w:val="Heading3"/>
      </w:pPr>
      <w:r>
        <w:t xml:space="preserve">3.1 Advanced Water Quality Monitoring</w:t>
      </w:r>
    </w:p>
    <w:p>
      <w:pPr>
        <w:pStyle w:val="FirstParagraph"/>
      </w:pPr>
      <w:r>
        <w:t xml:space="preserve">In the context of Lake Geneva and other large alpine lakes connected to the France Lyon region, an Oceanographer employs techniques typically used for sea monitoring to assess lake health. This includes analyzing stratification patterns (thermal layers), oxygenation levels, and nutrient cycling. The presence of an expert who understands oceanographic principles allows for early detection of eutrophication events or invasive species spread that traditional river-focused hydrology might overlook.</w:t>
      </w:r>
    </w:p>
    <w:bookmarkEnd w:id="22"/>
    <w:bookmarkStart w:id="23" w:name="climate-change-resilience"/>
    <w:p>
      <w:pPr>
        <w:pStyle w:val="Heading3"/>
      </w:pPr>
      <w:r>
        <w:t xml:space="preserve">3.2 Climate Change Resilience</w:t>
      </w:r>
    </w:p>
    <w:p>
      <w:pPr>
        <w:pStyle w:val="FirstParagraph"/>
      </w:pPr>
      <w:r>
        <w:t xml:space="preserve">Oceanographers are pioneers in understanding the relationship between atmospheric conditions and water body temperatures. In France Lyon, rising air temperatures are leading to warmer lake waters, which disrupt local ecosystems and increase evaporation rates. An Oceanographer provides data-driven models predicting these trends over decades, allowing municipal planners in France Lyon to design infrastructure that accounts for future water scarcity or extreme weather events associated with changing hydrological cycles.</w:t>
      </w:r>
    </w:p>
    <w:bookmarkEnd w:id="23"/>
    <w:bookmarkStart w:id="24" w:name="transboundary-collaboration"/>
    <w:p>
      <w:pPr>
        <w:pStyle w:val="Heading3"/>
      </w:pPr>
      <w:r>
        <w:t xml:space="preserve">3.3 Transboundary Collaboration</w:t>
      </w:r>
    </w:p>
    <w:p>
      <w:pPr>
        <w:pStyle w:val="FirstParagraph"/>
      </w:pPr>
      <w:r>
        <w:t xml:space="preserve">A significant portion of the water resources relevant to France Lyon lies in Lake Geneva, which is shared between France and Switzerland. The management of this resource requires seamless international cooperation. Oceanographers often work within international frameworks and possess the diplomatic and scientific language necessary to collaborate with Swiss counterparts. By embedding an Oceanographer in the local governance structure of France Lyon, the city ensures that its interests are scientifically represented in joint commissions dealing with water quality, fishing rights, and flood prevention.</w:t>
      </w:r>
    </w:p>
    <w:bookmarkEnd w:id="24"/>
    <w:bookmarkEnd w:id="25"/>
    <w:bookmarkStart w:id="26" w:name="X5189ea6c1cb8e65c02a7452344b18d44e39695a"/>
    <w:p>
      <w:pPr>
        <w:pStyle w:val="Heading2"/>
      </w:pPr>
      <w:r>
        <w:t xml:space="preserve">4. Case Study Application: The Lake Geneva Initiative</w:t>
      </w:r>
    </w:p>
    <w:p>
      <w:pPr>
        <w:pStyle w:val="FirstParagraph"/>
      </w:pPr>
      <w:r>
        <w:rPr>
          <w:bCs/>
          <w:b/>
        </w:rPr>
        <w:t xml:space="preserve">Scenario:</w:t>
      </w:r>
      <w:r>
        <w:t xml:space="preserve"> </w:t>
      </w:r>
      <w:r>
        <w:t xml:space="preserve">In recent years, unusual algal blooms have been observed in the littoral zones of Lake Geneva near French territories adjacent to France Lyon.</w:t>
      </w:r>
    </w:p>
    <w:p>
      <w:pPr>
        <w:pStyle w:val="BodyText"/>
      </w:pPr>
      <w:r>
        <w:rPr>
          <w:bCs/>
          <w:b/>
        </w:rPr>
        <w:t xml:space="preserve">Action:</w:t>
      </w:r>
      <w:r>
        <w:t xml:space="preserve"> </w:t>
      </w:r>
      <w:r>
        <w:t xml:space="preserve">An Oceanographer was deployed to lead a multidisciplinary team. Utilizing satellite remote sensing data—a core tool in modern oceanography—the team tracked temperature anomalies and chlorophyll concentrations across the entire lake basin, not just local waters.</w:t>
      </w:r>
    </w:p>
    <w:p>
      <w:pPr>
        <w:pStyle w:val="BodyText"/>
      </w:pPr>
      <w:r>
        <w:rPr>
          <w:bCs/>
          <w:b/>
        </w:rPr>
        <w:t xml:space="preserve">Outcome:</w:t>
      </w:r>
      <w:r>
        <w:t xml:space="preserve">The study revealed that upstream nutrient loads combined with warmer surface temperatures were the primary drivers. The Oceanographer’s analysis led to a revised agricultural policy in the surrounding catchment areas managed by France Lyon authorities. This proactive approach prevented a larger ecological disaster and demonstrated the value of oceanographic methods applied to lacustrine (lake) environments.</w:t>
      </w:r>
    </w:p>
    <w:bookmarkEnd w:id="26"/>
    <w:bookmarkStart w:id="27" w:name="challenges-and-implementation-strategies"/>
    <w:p>
      <w:pPr>
        <w:pStyle w:val="Heading2"/>
      </w:pPr>
      <w:r>
        <w:t xml:space="preserve">5. Challenges and Implementation Strategies</w:t>
      </w:r>
    </w:p>
    <w:p>
      <w:pPr>
        <w:pStyle w:val="FirstParagraph"/>
      </w:pPr>
      <w:r>
        <w:t xml:space="preserve">Integrating an Oceanographer in an inland city like France Lyon presents unique challenges. The primary obstacle is the conceptual separation of "ocean" from "inland water." Stakeholders may question the relevance of marine science to river management. To overcome this, educational campaigns and pilot projects are necessary to demonstrate that the physical laws governing fluid motion, sediment transport, and chemical dispersion in oceans are fundamentally similar to those in large lakes and river estuaries.</w:t>
      </w:r>
    </w:p>
    <w:p>
      <w:pPr>
        <w:pStyle w:val="BodyText"/>
      </w:pPr>
      <w:r>
        <w:t xml:space="preserve">Furthermore, funding for oceanographic positions in non-coastal cities requires a robust justification framework. The Case Study suggests framing these roles under "Climate Adaptation Specialists" or "Large Water Body Analysts" to align with broader EU green deal initiatives, which France Lyon is eager to support.</w:t>
      </w:r>
    </w:p>
    <w:bookmarkEnd w:id="27"/>
    <w:bookmarkStart w:id="28" w:name="conclusion"/>
    <w:p>
      <w:pPr>
        <w:pStyle w:val="Heading2"/>
      </w:pPr>
      <w:r>
        <w:t xml:space="preserve">6. Conclusion</w:t>
      </w:r>
    </w:p>
    <w:p>
      <w:pPr>
        <w:pStyle w:val="FirstParagraph"/>
      </w:pPr>
      <w:r>
        <w:t xml:space="preserve">This Case Study underscores that the definition of an Oceanographer’s utility extends far beyond coastal shores. For France Lyon, a city deeply intertwined with significant freshwater ecosystems that connect to the broader hydrological cycle leading to the sea, an Oceanographer is not just a specialist but a strategic asset. Their expertise in large-scale water dynamics, climate modeling, and international scientific cooperation provides critical insights for sustainable development.</w:t>
      </w:r>
    </w:p>
    <w:p>
      <w:pPr>
        <w:pStyle w:val="BodyText"/>
      </w:pPr>
      <w:r>
        <w:t xml:space="preserve">As France Lyon continues to grow and face the pressures of climate change, institutionalizing the role of the Oceanographer within its environmental agencies will ensure that decision-making is backed by cutting-edge science. It represents a forward-thinking approach to governance, recognizing that in a changing world, water has no borders and requires holistic management strategies rooted in comprehensive oceanographic understanding.</w:t>
      </w:r>
    </w:p>
    <w:bookmarkEnd w:id="28"/>
    <w:bookmarkStart w:id="29" w:name="recommendations"/>
    <w:p>
      <w:pPr>
        <w:pStyle w:val="Heading2"/>
      </w:pPr>
      <w:r>
        <w:t xml:space="preserve">7. Recommendations</w:t>
      </w:r>
    </w:p>
    <w:p>
      <w:pPr>
        <w:numPr>
          <w:ilvl w:val="0"/>
          <w:numId w:val="1001"/>
        </w:numPr>
        <w:pStyle w:val="Compact"/>
      </w:pPr>
      <w:r>
        <w:rPr>
          <w:bCs/>
          <w:b/>
        </w:rPr>
        <w:t xml:space="preserve">Hire Specialist:</w:t>
      </w:r>
      <w:r>
        <w:t xml:space="preserve"> </w:t>
      </w:r>
      <w:r>
        <w:t xml:space="preserve">Establish permanent positions for Oceanographers with expertise in limnology (the study of inland waters) within the France Lyon municipal scientific advisory board.</w:t>
      </w:r>
    </w:p>
    <w:p>
      <w:pPr>
        <w:numPr>
          <w:ilvl w:val="0"/>
          <w:numId w:val="1001"/>
        </w:numPr>
        <w:pStyle w:val="Compact"/>
      </w:pPr>
      <w:r>
        <w:rPr>
          <w:bCs/>
          <w:b/>
        </w:rPr>
        <w:t xml:space="preserve">Pilot Program:</w:t>
      </w:r>
      <w:r>
        <w:t xml:space="preserve"> </w:t>
      </w:r>
      <w:r>
        <w:t xml:space="preserve">Launch a joint research project between France Lyon and Swiss institutions focused on Lake Geneva, led by an Oceanographer, to set a precedent for cross-border cooperation.</w:t>
      </w:r>
    </w:p>
    <w:p>
      <w:pPr>
        <w:numPr>
          <w:ilvl w:val="0"/>
          <w:numId w:val="1001"/>
        </w:numPr>
        <w:pStyle w:val="Compact"/>
      </w:pPr>
      <w:r>
        <w:rPr>
          <w:bCs/>
          <w:b/>
        </w:rPr>
        <w:t xml:space="preserve">Educational Outreach:</w:t>
      </w:r>
      <w:r>
        <w:t xml:space="preserve"> </w:t>
      </w:r>
      <w:r>
        <w:t xml:space="preserve">Develop public awareness campaigns explaining the connection between local water bodies in France Lyon and global oceanic health to foster community support for environmental policies.</w:t>
      </w:r>
    </w:p>
    <w:p>
      <w:pPr>
        <w:pStyle w:val="FirstParagraph"/>
      </w:pPr>
      <w:r>
        <w:rPr>
          <w:iCs/>
          <w:i/>
        </w:rPr>
        <w:t xml:space="preserve">This document serves as a foundational text for policymakers in France Lyon considering the expansion of scientific roles within their environmental departments.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France Lyon</dc:title>
  <dc:creator/>
  <dc:language>en</dc:language>
  <cp:keywords/>
  <dcterms:created xsi:type="dcterms:W3CDTF">2026-07-29T04:04:20Z</dcterms:created>
  <dcterms:modified xsi:type="dcterms:W3CDTF">2026-07-29T04:04:20Z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